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84" w:rsidRDefault="00D50484" w:rsidP="00D50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</w:t>
      </w:r>
      <w:r w:rsidR="00340A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автономное учреждение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«Институт развития образования Пермского края»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(ГАУ ДПО «ИРО ПК»)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ул. Екатерининская, </w:t>
      </w:r>
      <w:r w:rsidR="00340A2A">
        <w:rPr>
          <w:rFonts w:ascii="Times New Roman" w:eastAsia="Times New Roman" w:hAnsi="Times New Roman"/>
          <w:sz w:val="24"/>
          <w:szCs w:val="24"/>
          <w:lang w:eastAsia="ru-RU"/>
        </w:rPr>
        <w:t>210,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Пермь,  614068</w:t>
      </w:r>
      <w:proofErr w:type="gramEnd"/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тел.: (342) 236-80-</w:t>
      </w:r>
      <w:r w:rsidR="00340A2A">
        <w:rPr>
          <w:rFonts w:ascii="Times New Roman" w:eastAsia="Times New Roman" w:hAnsi="Times New Roman"/>
          <w:sz w:val="24"/>
          <w:szCs w:val="24"/>
          <w:lang w:eastAsia="ru-RU"/>
        </w:rPr>
        <w:t>59, факс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236-84-27;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priem@iro.perm.ru</w:t>
        </w:r>
      </w:hyperlink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ОКПО 02089240, ОГРН 1025900764449, ИНН/КПП 5903005619/590301001</w:t>
      </w:r>
    </w:p>
    <w:p w:rsidR="00D50484" w:rsidRDefault="008F1471" w:rsidP="00D504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z-index:251659264;visibility:visible;mso-wrap-distance-top:-8e-5mm;mso-wrap-distance-bottom:-8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373EA9" w:rsidRPr="00373EA9" w:rsidRDefault="000766BF" w:rsidP="00373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73EA9" w:rsidRPr="00373E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3EA9" w:rsidRDefault="0011168C" w:rsidP="004F1D8B">
      <w:pPr>
        <w:tabs>
          <w:tab w:val="left" w:pos="32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  <w:r w:rsidRPr="0011168C">
        <w:rPr>
          <w:rFonts w:ascii="Times New Roman" w:hAnsi="Times New Roman" w:cs="Times New Roman"/>
          <w:sz w:val="28"/>
          <w:szCs w:val="28"/>
        </w:rPr>
        <w:t xml:space="preserve"> </w:t>
      </w:r>
      <w:r w:rsidR="008F1471" w:rsidRPr="008F1471">
        <w:rPr>
          <w:rFonts w:ascii="Times New Roman" w:hAnsi="Times New Roman" w:cs="Times New Roman"/>
          <w:sz w:val="28"/>
          <w:szCs w:val="28"/>
        </w:rPr>
        <w:t>по рациональной организации учебных занятий с применением электронного обучения и дистанционных образовательных технологий для педаго</w:t>
      </w:r>
      <w:r w:rsidR="008F1471" w:rsidRPr="008F1471">
        <w:rPr>
          <w:rFonts w:ascii="Times New Roman" w:hAnsi="Times New Roman" w:cs="Times New Roman"/>
          <w:sz w:val="28"/>
          <w:szCs w:val="28"/>
        </w:rPr>
        <w:t xml:space="preserve">гов, обучающихся и их родителей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1168C">
        <w:rPr>
          <w:rFonts w:ascii="Times New Roman" w:hAnsi="Times New Roman" w:cs="Times New Roman"/>
          <w:sz w:val="28"/>
          <w:szCs w:val="28"/>
        </w:rPr>
        <w:t xml:space="preserve">в период действия режима повышенной готовности в связи с угрозой распространения </w:t>
      </w:r>
      <w:proofErr w:type="spellStart"/>
      <w:r w:rsidRPr="001116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1168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168C" w:rsidRDefault="0011168C" w:rsidP="004F1D8B">
      <w:pPr>
        <w:tabs>
          <w:tab w:val="left" w:pos="32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471" w:rsidRPr="008F1471" w:rsidRDefault="008F1471" w:rsidP="008F14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71">
        <w:rPr>
          <w:rFonts w:ascii="Times New Roman" w:hAnsi="Times New Roman" w:cs="Times New Roman"/>
          <w:sz w:val="28"/>
          <w:szCs w:val="28"/>
        </w:rPr>
        <w:t>Настоящие рекомендации разработаны на основе методических рекомендаций ФГБНУ «Институт возрастной физиологии Российской академии образования» (ИВФ РАО) по рациональной организации занятий с применением электронного обучения и дистанционных образовательных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Приведены р</w:t>
      </w:r>
      <w:r w:rsidRPr="008F1471">
        <w:rPr>
          <w:rFonts w:ascii="Times New Roman" w:hAnsi="Times New Roman" w:cs="Times New Roman"/>
          <w:sz w:val="28"/>
          <w:szCs w:val="28"/>
        </w:rPr>
        <w:t>екомендации по организации труда педагога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F1471">
        <w:rPr>
          <w:rFonts w:ascii="Times New Roman" w:hAnsi="Times New Roman" w:cs="Times New Roman"/>
          <w:sz w:val="28"/>
          <w:szCs w:val="28"/>
        </w:rPr>
        <w:t>Рекомендации для родителей обучающихся</w:t>
      </w:r>
      <w:r>
        <w:rPr>
          <w:rFonts w:ascii="Times New Roman" w:hAnsi="Times New Roman" w:cs="Times New Roman"/>
          <w:sz w:val="28"/>
          <w:szCs w:val="28"/>
        </w:rPr>
        <w:t>. Также в рекомендации включены приложения: п</w:t>
      </w:r>
      <w:r w:rsidRPr="008F1471">
        <w:rPr>
          <w:rFonts w:ascii="Times New Roman" w:hAnsi="Times New Roman" w:cs="Times New Roman"/>
          <w:sz w:val="28"/>
          <w:szCs w:val="28"/>
        </w:rPr>
        <w:t xml:space="preserve">римеры упражнений для </w:t>
      </w:r>
      <w:proofErr w:type="spellStart"/>
      <w:r w:rsidRPr="008F147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F1471">
        <w:rPr>
          <w:rFonts w:ascii="Times New Roman" w:hAnsi="Times New Roman" w:cs="Times New Roman"/>
          <w:sz w:val="28"/>
          <w:szCs w:val="28"/>
        </w:rPr>
        <w:t xml:space="preserve"> психического состояния и про</w:t>
      </w:r>
      <w:r>
        <w:rPr>
          <w:rFonts w:ascii="Times New Roman" w:hAnsi="Times New Roman" w:cs="Times New Roman"/>
          <w:sz w:val="28"/>
          <w:szCs w:val="28"/>
        </w:rPr>
        <w:t>филактики стресса для педагогов и р</w:t>
      </w:r>
      <w:r w:rsidRPr="008F1471">
        <w:rPr>
          <w:rFonts w:ascii="Times New Roman" w:hAnsi="Times New Roman" w:cs="Times New Roman"/>
          <w:sz w:val="28"/>
          <w:szCs w:val="28"/>
        </w:rPr>
        <w:t>екомендуемый комплекс</w:t>
      </w:r>
      <w:r>
        <w:rPr>
          <w:rFonts w:ascii="Times New Roman" w:hAnsi="Times New Roman" w:cs="Times New Roman"/>
          <w:sz w:val="28"/>
          <w:szCs w:val="28"/>
        </w:rPr>
        <w:t xml:space="preserve"> упражнений гимнастики для глаз (по СанПиН). </w:t>
      </w:r>
      <w:bookmarkStart w:id="0" w:name="_GoBack"/>
      <w:bookmarkEnd w:id="0"/>
    </w:p>
    <w:p w:rsidR="008F1471" w:rsidRPr="008F1471" w:rsidRDefault="008F1471" w:rsidP="008F14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71">
        <w:rPr>
          <w:rFonts w:ascii="Times New Roman" w:hAnsi="Times New Roman" w:cs="Times New Roman"/>
          <w:sz w:val="28"/>
          <w:szCs w:val="28"/>
        </w:rPr>
        <w:t xml:space="preserve">Составитель: А.А. </w:t>
      </w:r>
      <w:proofErr w:type="spellStart"/>
      <w:r w:rsidRPr="008F1471">
        <w:rPr>
          <w:rFonts w:ascii="Times New Roman" w:hAnsi="Times New Roman" w:cs="Times New Roman"/>
          <w:sz w:val="28"/>
          <w:szCs w:val="28"/>
        </w:rPr>
        <w:t>Скорынин</w:t>
      </w:r>
      <w:proofErr w:type="spellEnd"/>
      <w:r w:rsidRPr="008F1471">
        <w:rPr>
          <w:rFonts w:ascii="Times New Roman" w:hAnsi="Times New Roman" w:cs="Times New Roman"/>
          <w:sz w:val="28"/>
          <w:szCs w:val="28"/>
        </w:rPr>
        <w:t>, науч. сотрудник Центра цифровизации и развития образовательных систем ГАУ ДПО «ИРО ПК».</w:t>
      </w:r>
    </w:p>
    <w:p w:rsidR="00CC0459" w:rsidRPr="0059389B" w:rsidRDefault="00CC0459" w:rsidP="005938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0459" w:rsidRPr="0059389B" w:rsidSect="00F5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D45"/>
    <w:multiLevelType w:val="hybridMultilevel"/>
    <w:tmpl w:val="45D2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9DC"/>
    <w:multiLevelType w:val="multilevel"/>
    <w:tmpl w:val="4DA2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E685B"/>
    <w:multiLevelType w:val="multilevel"/>
    <w:tmpl w:val="850C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BF"/>
    <w:rsid w:val="00010A6A"/>
    <w:rsid w:val="000766BF"/>
    <w:rsid w:val="0011168C"/>
    <w:rsid w:val="0013480E"/>
    <w:rsid w:val="0017659E"/>
    <w:rsid w:val="0019087A"/>
    <w:rsid w:val="001F4C9E"/>
    <w:rsid w:val="00340A2A"/>
    <w:rsid w:val="00373EA9"/>
    <w:rsid w:val="00426521"/>
    <w:rsid w:val="004F1D8B"/>
    <w:rsid w:val="0050062F"/>
    <w:rsid w:val="005472F4"/>
    <w:rsid w:val="0059389B"/>
    <w:rsid w:val="00680169"/>
    <w:rsid w:val="007843A4"/>
    <w:rsid w:val="00812598"/>
    <w:rsid w:val="00816BFA"/>
    <w:rsid w:val="00872872"/>
    <w:rsid w:val="00886579"/>
    <w:rsid w:val="008F1471"/>
    <w:rsid w:val="00A0417F"/>
    <w:rsid w:val="00B31233"/>
    <w:rsid w:val="00C71BAF"/>
    <w:rsid w:val="00CC0459"/>
    <w:rsid w:val="00CE474B"/>
    <w:rsid w:val="00D50484"/>
    <w:rsid w:val="00D53CAE"/>
    <w:rsid w:val="00F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66C7BA-5047-43E9-BB9F-AC6C1AD3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EA9"/>
    <w:rPr>
      <w:color w:val="0000FF"/>
      <w:u w:val="single"/>
    </w:rPr>
  </w:style>
  <w:style w:type="paragraph" w:customStyle="1" w:styleId="possibilitysubtitle">
    <w:name w:val="possibility__subtitle"/>
    <w:basedOn w:val="a"/>
    <w:rsid w:val="0042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@i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Фурашова Анна Евгеньевна</cp:lastModifiedBy>
  <cp:revision>13</cp:revision>
  <dcterms:created xsi:type="dcterms:W3CDTF">2020-04-09T10:19:00Z</dcterms:created>
  <dcterms:modified xsi:type="dcterms:W3CDTF">2020-04-29T11:36:00Z</dcterms:modified>
</cp:coreProperties>
</file>