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3E" w:rsidRPr="00D449BD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Диагностические</w:t>
      </w:r>
      <w:r w:rsidRPr="00D449BD">
        <w:rPr>
          <w:rFonts w:ascii="Times New Roman" w:hAnsi="Times New Roman" w:cs="Times New Roman"/>
          <w:b/>
          <w:sz w:val="28"/>
          <w:szCs w:val="28"/>
        </w:rPr>
        <w:t xml:space="preserve"> работы по литературному чтению</w:t>
      </w:r>
    </w:p>
    <w:p w:rsidR="00EF113E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3E" w:rsidRPr="00D449BD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BD">
        <w:rPr>
          <w:rFonts w:ascii="Times New Roman" w:hAnsi="Times New Roman" w:cs="Times New Roman"/>
          <w:sz w:val="28"/>
          <w:szCs w:val="28"/>
        </w:rPr>
        <w:t xml:space="preserve">Аннотация на сборник диагностических работ по литературному чтению </w:t>
      </w:r>
    </w:p>
    <w:p w:rsidR="00EF113E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3E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BD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EF113E" w:rsidRPr="00D449BD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BD">
        <w:rPr>
          <w:rFonts w:ascii="Times New Roman" w:hAnsi="Times New Roman" w:cs="Times New Roman"/>
          <w:sz w:val="28"/>
          <w:szCs w:val="28"/>
        </w:rPr>
        <w:t>Шабалина Ольга Валерьевна, доцент кафедры теории и технологии обучения и воспитания младших школьников ФГБОУ ВО «Пермский государственный гуманитарно-педагогический университет», к.ф.н., доцент;</w:t>
      </w:r>
    </w:p>
    <w:p w:rsidR="00EF113E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49BD">
        <w:rPr>
          <w:rFonts w:ascii="Times New Roman" w:hAnsi="Times New Roman" w:cs="Times New Roman"/>
          <w:sz w:val="28"/>
          <w:szCs w:val="28"/>
        </w:rPr>
        <w:t>Скрипова</w:t>
      </w:r>
      <w:proofErr w:type="spellEnd"/>
      <w:r w:rsidRPr="00D449BD">
        <w:rPr>
          <w:rFonts w:ascii="Times New Roman" w:hAnsi="Times New Roman" w:cs="Times New Roman"/>
          <w:sz w:val="28"/>
          <w:szCs w:val="28"/>
        </w:rPr>
        <w:t xml:space="preserve"> Юлия Юрьевна, доцент кафедры теории и технологии обучения и воспитания младших школьников ФГБОУ ВО «Пермский государственный гуманитарно-педагогический университет», </w:t>
      </w:r>
      <w:proofErr w:type="spellStart"/>
      <w:r w:rsidRPr="00D449B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449BD">
        <w:rPr>
          <w:rFonts w:ascii="Times New Roman" w:hAnsi="Times New Roman" w:cs="Times New Roman"/>
          <w:sz w:val="28"/>
          <w:szCs w:val="28"/>
        </w:rPr>
        <w:t>., доцент.</w:t>
      </w:r>
    </w:p>
    <w:p w:rsidR="00EF113E" w:rsidRPr="00D449BD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13E" w:rsidRPr="00D449BD" w:rsidRDefault="00EF113E" w:rsidP="00EF1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Сборник диагностических</w:t>
      </w:r>
      <w:r w:rsidRPr="00D449BD">
        <w:rPr>
          <w:rFonts w:ascii="Times New Roman" w:hAnsi="Times New Roman" w:cs="Times New Roman"/>
          <w:sz w:val="28"/>
          <w:szCs w:val="28"/>
        </w:rPr>
        <w:t xml:space="preserve"> работ по литературному чтению предназначен для учеников 1,2,3,4 классов. Сборник включает</w:t>
      </w:r>
      <w:r>
        <w:rPr>
          <w:rFonts w:ascii="Times New Roman" w:hAnsi="Times New Roman" w:cs="Times New Roman"/>
          <w:sz w:val="28"/>
          <w:szCs w:val="28"/>
        </w:rPr>
        <w:t xml:space="preserve"> в себя</w:t>
      </w:r>
      <w:r w:rsidRPr="00D449BD">
        <w:rPr>
          <w:rFonts w:ascii="Times New Roman" w:hAnsi="Times New Roman" w:cs="Times New Roman"/>
          <w:sz w:val="28"/>
          <w:szCs w:val="28"/>
        </w:rPr>
        <w:t xml:space="preserve"> по 3 текста</w:t>
      </w:r>
      <w:r w:rsidRPr="00D449BD">
        <w:rPr>
          <w:rFonts w:ascii="Times New Roman" w:hAnsi="Times New Roman" w:cs="Times New Roman"/>
          <w:sz w:val="28"/>
          <w:szCs w:val="28"/>
        </w:rPr>
        <w:t xml:space="preserve"> </w:t>
      </w:r>
      <w:r w:rsidRPr="00D449BD">
        <w:rPr>
          <w:rFonts w:ascii="Times New Roman" w:hAnsi="Times New Roman" w:cs="Times New Roman"/>
          <w:sz w:val="28"/>
          <w:szCs w:val="28"/>
        </w:rPr>
        <w:t>для каждого класса и варианты заданий к ним, а также ответы к заданиям. Может быть использован для организации внеурочной работы по литературному чтению, для диагностики предметных результатов по предмету у младших 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C7647" w:rsidRDefault="003C7647"/>
    <w:sectPr w:rsidR="003C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6"/>
    <w:rsid w:val="003C7647"/>
    <w:rsid w:val="005C5F66"/>
    <w:rsid w:val="00E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B75F3-103C-444F-9EF4-29D11051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2</cp:revision>
  <dcterms:created xsi:type="dcterms:W3CDTF">2020-04-21T06:37:00Z</dcterms:created>
  <dcterms:modified xsi:type="dcterms:W3CDTF">2020-04-21T06:40:00Z</dcterms:modified>
</cp:coreProperties>
</file>