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64F" w:rsidRPr="002242F4" w:rsidRDefault="002242F4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i/>
          <w:sz w:val="28"/>
          <w:szCs w:val="28"/>
        </w:rPr>
        <w:t>Зотова Дина Александровна,</w:t>
      </w:r>
    </w:p>
    <w:p w:rsidR="00A3064F" w:rsidRPr="002242F4" w:rsidRDefault="002242F4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старший научный сотрудник </w:t>
      </w:r>
    </w:p>
    <w:p w:rsidR="00A3064F" w:rsidRPr="002242F4" w:rsidRDefault="002242F4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i/>
          <w:sz w:val="28"/>
          <w:szCs w:val="28"/>
        </w:rPr>
        <w:t>отдела СФГОС ИРОПК</w:t>
      </w:r>
    </w:p>
    <w:p w:rsidR="00A3064F" w:rsidRPr="002242F4" w:rsidRDefault="00A3064F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3064F" w:rsidRPr="002242F4" w:rsidRDefault="002242F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i/>
          <w:sz w:val="28"/>
          <w:szCs w:val="28"/>
        </w:rPr>
        <w:t>"Опыт педагогов в организации дистанционного обучения географии, технологии в образовательных учреждениях Пермского края"</w:t>
      </w:r>
    </w:p>
    <w:p w:rsidR="00A3064F" w:rsidRPr="002242F4" w:rsidRDefault="00A3064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3064F" w:rsidRPr="002242F4" w:rsidRDefault="002242F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Дистанционное обучение по географии (из опыта работы)</w:t>
      </w:r>
    </w:p>
    <w:p w:rsidR="00A3064F" w:rsidRPr="002242F4" w:rsidRDefault="002242F4">
      <w:pPr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Преподаватель географии </w:t>
      </w:r>
    </w:p>
    <w:p w:rsidR="00A3064F" w:rsidRPr="002242F4" w:rsidRDefault="002242F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высшей категории Коновалова В.А., </w:t>
      </w:r>
    </w:p>
    <w:p w:rsidR="00A3064F" w:rsidRPr="002242F4" w:rsidRDefault="002242F4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Суворовское училище Пермский край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В сложившихся условиях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главный методический ориентир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вычленять главное в теме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знаниевый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компонент, умения), весь урок строить вокруг этого ключевого.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Общий алг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оритм построения дистанционного задания (занятия) по географии: 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- продолжительность 30 (40-45) минут;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теоретический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блок (возможная форма – сетевая лекция,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видеолекция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инфографика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>, интерактивная презентация и др.);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- блок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тренировочных заданий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(формы р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азличны – тесты, практические задания и др.). Главный принцип – ребенок видит, что он сделал правильно, что нет, получает комментарий о выполнении задания. Выбираем именно такие дистанционные платформы, где это можно осуществить;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- блок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контроля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, заданий н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а отметку в журнал. Главный принцип – на отметку задания даем подобные, что решал ребенок в тренировочном блоке.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Важно предусмотреть такую форму работы с детьми и родителями как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консультации, ответы на вопросы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Это возможно осуществить через использование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социальных мессенджеров (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Viber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) или же электронную почту. 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Актуален вопрос подготовки к ГИА 11 классов.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Данная категория обучающихся высокомотивирована, технические возможности многих семей высокие. 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>Основной принцип подготовки к ГИА в рамках ди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станционного обучения на данном этапе и в сложившихся условиях –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повторение и практика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Поэтому переходим к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тематическим тестам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, которые позволяют</w:t>
      </w:r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получать информацию дозировано и посильно. Только так будет создаваться положительный фон и мотивация к самостоятельной подготовке к экзамену.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Предлагаю вариант работы с использованием системы РЕШУ ЕГЭ география. </w:t>
      </w:r>
      <w:hyperlink r:id="rId5">
        <w:r w:rsidRPr="002242F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https://geo-ege.sdamgia.ru/</w:t>
        </w:r>
      </w:hyperlink>
    </w:p>
    <w:p w:rsidR="00A3064F" w:rsidRPr="002242F4" w:rsidRDefault="002242F4">
      <w:pPr>
        <w:spacing w:line="276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Конспект дистанционного задания</w:t>
      </w:r>
    </w:p>
    <w:p w:rsidR="00A3064F" w:rsidRPr="002242F4" w:rsidRDefault="002242F4">
      <w:pPr>
        <w:spacing w:line="276" w:lineRule="auto"/>
        <w:ind w:left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Преподаватель Коновалова В.А.</w:t>
      </w:r>
    </w:p>
    <w:p w:rsidR="00A3064F" w:rsidRPr="002242F4" w:rsidRDefault="00A3064F">
      <w:pPr>
        <w:spacing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16"/>
        <w:gridCol w:w="859"/>
        <w:gridCol w:w="3000"/>
        <w:gridCol w:w="1776"/>
      </w:tblGrid>
      <w:tr w:rsidR="00A3064F" w:rsidRPr="002242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Предмет: География, 11 класс</w:t>
            </w:r>
          </w:p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Задание ЕГЭ </w:t>
            </w:r>
            <w:r w:rsidRPr="002242F4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</w:p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Тема: Географические модели. Карта и план местности.</w:t>
            </w:r>
          </w:p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Дата: 13.04.20 (1 урок)</w:t>
            </w:r>
          </w:p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Класс: 11В Ерохин Никита</w:t>
            </w:r>
          </w:p>
        </w:tc>
        <w:tc>
          <w:tcPr>
            <w:tcW w:w="45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Необходимо подготовить:</w:t>
            </w:r>
          </w:p>
          <w:p w:rsidR="00A3064F" w:rsidRPr="002242F4" w:rsidRDefault="002242F4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Ноутбук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доступом в LMS-дневник и </w:t>
            </w:r>
            <w:proofErr w:type="gram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просмотра</w:t>
            </w:r>
            <w:proofErr w:type="gram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обучающего видео, работы с сайтом Решу ЕГЭ география.</w:t>
            </w:r>
          </w:p>
          <w:p w:rsidR="00A3064F" w:rsidRPr="002242F4" w:rsidRDefault="002242F4">
            <w:pPr>
              <w:numPr>
                <w:ilvl w:val="0"/>
                <w:numId w:val="1"/>
              </w:numPr>
              <w:spacing w:after="0" w:line="276" w:lineRule="auto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Справочник для подготовки к ЕГЭ (стр. 7-17).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1.Вводная информация 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ролика по решению задач, предложенных в задании </w:t>
            </w:r>
            <w:r w:rsidRPr="002242F4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1 ЕГЭ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9.00 – 9.10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2.Практикум по решению заданий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заданий (файлы в LMS-дневнике с инструкцией)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9.10 – 9.25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3.Проверка</w:t>
            </w:r>
          </w:p>
        </w:tc>
        <w:tc>
          <w:tcPr>
            <w:tcW w:w="42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выполненных заданий по ключам.</w:t>
            </w:r>
          </w:p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 над ошибками.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9.25 –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9.30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Материалы:</w:t>
            </w:r>
          </w:p>
          <w:p w:rsidR="00A3064F" w:rsidRPr="002242F4" w:rsidRDefault="002242F4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">
              <w:r w:rsidRPr="002242F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https://drive.google.com/open?id=1czPkbJqCAVdMI62ajR0EbKt7hhlDyXRT</w:t>
              </w:r>
            </w:hyperlink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(ссылка на видеоролик). </w:t>
            </w:r>
          </w:p>
          <w:p w:rsidR="00A3064F" w:rsidRPr="002242F4" w:rsidRDefault="002242F4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Справочник для подготовки к ЕГЭ.</w:t>
            </w:r>
          </w:p>
          <w:p w:rsidR="00A3064F" w:rsidRPr="002242F4" w:rsidRDefault="002242F4">
            <w:pPr>
              <w:numPr>
                <w:ilvl w:val="0"/>
                <w:numId w:val="2"/>
              </w:numPr>
              <w:spacing w:after="0" w:line="276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Материалы для решения:</w:t>
            </w:r>
          </w:p>
          <w:p w:rsidR="00A3064F" w:rsidRPr="002242F4" w:rsidRDefault="002242F4">
            <w:pPr>
              <w:spacing w:after="0" w:line="276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 си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стеме Решу ЕГЭ География. В личном кабинете Ерохина Никиты отправлен вариант </w:t>
            </w:r>
            <w:r w:rsidRPr="002242F4">
              <w:rPr>
                <w:rFonts w:ascii="Times New Roman" w:eastAsia="Segoe UI Symbol" w:hAnsi="Times New Roman" w:cs="Times New Roman"/>
                <w:sz w:val="28"/>
                <w:szCs w:val="28"/>
              </w:rPr>
              <w:t>№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513736, 15 заданий данной темы.</w:t>
            </w:r>
          </w:p>
          <w:p w:rsidR="00A3064F" w:rsidRPr="002242F4" w:rsidRDefault="002242F4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Ключи. Работа над ошибками проходит автоматически после 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выполнения теста по теме. Показываются ошибки, набранные баллы. Обучающийся может обратиться к учителю с просьбой прокомментировать то или иное задание.</w:t>
            </w:r>
          </w:p>
          <w:p w:rsidR="00A3064F" w:rsidRPr="002242F4" w:rsidRDefault="002242F4">
            <w:pPr>
              <w:numPr>
                <w:ilvl w:val="0"/>
                <w:numId w:val="3"/>
              </w:numPr>
              <w:spacing w:after="0" w:line="276" w:lineRule="auto"/>
              <w:ind w:left="720"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Форма обратного отчета. Предусмотрена в личном кабинете Ерохина </w:t>
            </w:r>
            <w:proofErr w:type="gram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Никиты  в</w:t>
            </w:r>
            <w:proofErr w:type="gram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системе Решу ЕГЭ география. </w:t>
            </w:r>
          </w:p>
        </w:tc>
      </w:tr>
    </w:tbl>
    <w:p w:rsidR="00A3064F" w:rsidRPr="002242F4" w:rsidRDefault="002242F4">
      <w:pPr>
        <w:spacing w:before="240"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Учитель и обучающийся имеют в данной системе подробную статистику по выполненным работам: 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9091" w:dyaOrig="3300">
          <v:rect id="rectole0000000000" o:spid="_x0000_i1025" style="width:454.5pt;height:165pt" o:ole="" o:preferrelative="t" stroked="f">
            <v:imagedata r:id="rId7" o:title=""/>
          </v:rect>
          <o:OLEObject Type="Embed" ProgID="StaticMetafile" ShapeID="rectole0000000000" DrawAspect="Content" ObjectID="_1649158218" r:id="rId8"/>
        </w:object>
      </w:r>
    </w:p>
    <w:p w:rsidR="00A3064F" w:rsidRPr="002242F4" w:rsidRDefault="00A3064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Работа с обучающимися 5 и 6 класс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ов строится на основе сайта </w:t>
      </w:r>
      <w:hyperlink r:id="rId9">
        <w:r w:rsidRPr="002242F4">
          <w:rPr>
            <w:rFonts w:ascii="Times New Roman" w:eastAsia="Calibri" w:hAnsi="Times New Roman" w:cs="Times New Roman"/>
            <w:b/>
            <w:color w:val="0000FF"/>
            <w:sz w:val="28"/>
            <w:szCs w:val="28"/>
            <w:u w:val="single"/>
          </w:rPr>
          <w:t>https://interneturok.ru/subject/geografy/class/6</w:t>
        </w:r>
      </w:hyperlink>
      <w:r w:rsidRPr="002242F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A3064F" w:rsidRPr="002242F4" w:rsidRDefault="002242F4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Занятие (задание) в 6 классе имеет следующий вид: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3"/>
      </w:tblGrid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«Природные зоны Земли». Параграф 61 учебника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42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(УМК Ким, </w:t>
            </w:r>
            <w:r w:rsidRPr="002242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Климанова)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Заходим на сайт </w:t>
            </w:r>
            <w:hyperlink r:id="rId10">
              <w:r w:rsidRPr="002242F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https://interneturok.ru/</w:t>
              </w:r>
            </w:hyperlink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Регистрируемся там (</w:t>
            </w:r>
            <w:r w:rsidRPr="002242F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без регистрации тесты и тренажеры будут не доступны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2. Переходим на урок: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hyperlink r:id="rId11">
              <w:r w:rsidRPr="002242F4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https://interneturok.ru/lesson/geografy/7-klass/bpriroda-zemlib/prirodnye-zony-zemli?block=content</w:t>
              </w:r>
            </w:hyperlink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Не удивляемся, что 7 класс, у нас програм</w:t>
            </w:r>
            <w:r w:rsidRPr="002242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ма, где мы это проходим в 6 классе.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Смотрим </w:t>
            </w:r>
            <w:proofErr w:type="spellStart"/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видеоурок</w:t>
            </w:r>
            <w:proofErr w:type="spellEnd"/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,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понимаем новый материал, на этой же странице будет текстовый материал по теме, фото, рассмотрите их.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После этого нажимаем над видео </w:t>
            </w: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ТРЕНАЖЕРЫ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</w:rPr>
              <w:t>ТЕСТЫ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решаем их. Тут же проверяем себя, что правильно решили, что нет.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На отметку делаем задание, фотографируем, </w:t>
            </w:r>
            <w:r w:rsidRPr="002242F4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отправляем мне на проверку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Параграф 61 учебника, </w:t>
            </w:r>
            <w:r w:rsidRPr="002242F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Рабочая тетрадь</w:t>
            </w: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на печатной основе </w:t>
            </w:r>
            <w:r w:rsidRPr="002242F4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с.86 задание 2.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Пример выполненной работы:</w:t>
            </w:r>
          </w:p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4292" w:dyaOrig="3320">
                <v:rect id="rectole0000000001" o:spid="_x0000_i1026" style="width:214.5pt;height:165.75pt" o:ole="" o:preferrelative="t" stroked="f">
                  <v:imagedata r:id="rId12" o:title=""/>
                </v:rect>
                <o:OLEObject Type="Embed" ProgID="StaticMetafile" ShapeID="rectole0000000001" DrawAspect="Content" ObjectID="_1649158219" r:id="rId13"/>
              </w:object>
            </w:r>
          </w:p>
          <w:p w:rsidR="00A3064F" w:rsidRPr="002242F4" w:rsidRDefault="00A30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064F" w:rsidRPr="002242F4" w:rsidRDefault="002242F4">
      <w:pPr>
        <w:spacing w:before="240"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Методический комментарий: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Ключевое в данной теме – понятие «Природная зона», ее особенности, закономерности размещения. Для теоретического блока, учитывая особенности клипового мышления современного подростка, выбираем видео объ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яснение. На эту работу ориентировочно до 10 минут.  Для тренировочного блока представлены задания тестового характера с возможностью увидеть, что решено правильно, а что нет. На данную работу уйдет до 15-20 минут.  Работа на отметку включает выполнение зад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аний в рабочей тетради на печатной основе. Время работы до 10 минут. Таким образом, представленный вариант работы оптимален для всех участников дистанционного обучения.</w:t>
      </w:r>
    </w:p>
    <w:p w:rsidR="00A3064F" w:rsidRPr="002242F4" w:rsidRDefault="002242F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Занятия с 7 классом проходят с использованием дистанционной платформы 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Moodle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Структура занятий остается прежней. Теоретический блок – преимущественно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видеолекции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(до 10-15 минут), данный блок может содержать интерактивную презентацию,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видеообъяснение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, записанное самим учителем; тренировочный блок – включается использование ресурса </w:t>
      </w:r>
      <w:hyperlink r:id="rId14">
        <w:r w:rsidRPr="002242F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https://learni HYPERLINK "https://learningapps.org/" HYPERLINK "https://learningapps.org/" HYPERLINK "https://learningapps.org/" HYPERLINK "https://learningapps.org/" HYPERLINK "https://learningapps.org/" HYPERL</w:t>
        </w:r>
        <w:r w:rsidRPr="002242F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INK "https://learningapps.org/" HYPERLINK "https://learningapps.org/"ngapps.org/</w:t>
        </w:r>
      </w:hyperlink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(до 10-15 минут),</w:t>
      </w:r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контрольный блок – включаются тематические задания в формате ВПР (до 10-15 минут). В практике и контроле обучающихся целенаправленно взят ориентир именно на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задания в формате ВПР.</w:t>
      </w:r>
    </w:p>
    <w:p w:rsidR="00A3064F" w:rsidRPr="002242F4" w:rsidRDefault="002242F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Приведем пример занятия:</w:t>
      </w:r>
    </w:p>
    <w:p w:rsidR="00A3064F" w:rsidRPr="002242F4" w:rsidRDefault="002242F4">
      <w:pPr>
        <w:spacing w:before="240" w:after="200"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6641" w:dyaOrig="3522">
          <v:rect id="rectole0000000002" o:spid="_x0000_i1027" style="width:332.25pt;height:176.25pt" o:ole="" o:preferrelative="t" stroked="f">
            <v:imagedata r:id="rId15" o:title=""/>
          </v:rect>
          <o:OLEObject Type="Embed" ProgID="StaticMetafile" ShapeID="rectole0000000002" DrawAspect="Content" ObjectID="_1649158220" r:id="rId16"/>
        </w:object>
      </w:r>
    </w:p>
    <w:p w:rsidR="00A3064F" w:rsidRPr="002242F4" w:rsidRDefault="00A3064F">
      <w:pPr>
        <w:tabs>
          <w:tab w:val="left" w:pos="3165"/>
        </w:tabs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2242F4">
      <w:pPr>
        <w:tabs>
          <w:tab w:val="left" w:pos="316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2. Тренировочное задание, контрольное задание. Это задание ВПР 7.2. Сопоставление информации о населении стран мира с графической информацией. Взято с сайта</w:t>
      </w:r>
      <w:r w:rsidRPr="002242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8F8"/>
        </w:rPr>
        <w:t xml:space="preserve"> </w:t>
      </w:r>
      <w:hyperlink r:id="rId17">
        <w:r w:rsidRPr="002242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https://geo7-vpr.sdamgia.ru/</w:t>
        </w:r>
      </w:hyperlink>
    </w:p>
    <w:p w:rsidR="00A3064F" w:rsidRPr="002242F4" w:rsidRDefault="002242F4">
      <w:pPr>
        <w:tabs>
          <w:tab w:val="left" w:pos="316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3. Может быть и такой вариант тренировочного, контрольного задания 4. </w:t>
      </w:r>
    </w:p>
    <w:p w:rsidR="00A3064F" w:rsidRPr="002242F4" w:rsidRDefault="002242F4">
      <w:pPr>
        <w:tabs>
          <w:tab w:val="left" w:pos="316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8139" w:dyaOrig="3705">
          <v:rect id="rectole0000000003" o:spid="_x0000_i1028" style="width:407.25pt;height:185.25pt" o:ole="" o:preferrelative="t" stroked="f">
            <v:imagedata r:id="rId18" o:title=""/>
          </v:rect>
          <o:OLEObject Type="Embed" ProgID="StaticMetafile" ShapeID="rectole0000000003" DrawAspect="Content" ObjectID="_1649158221" r:id="rId19"/>
        </w:objec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Это задание ВПР 8.3. Составление описания страны на основе вопросов. В данном случа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е взята Германия как одна из стран Западной Европы.</w:t>
      </w:r>
    </w:p>
    <w:p w:rsidR="00A3064F" w:rsidRPr="002242F4" w:rsidRDefault="002242F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Таким образом, используя подобные шаблоны, достаточно простые в использовании, учитель приходит к продуктивным занятиям, оптимальным для всех участников дистанционного обучения.</w:t>
      </w:r>
    </w:p>
    <w:p w:rsidR="00A3064F" w:rsidRPr="002242F4" w:rsidRDefault="00A3064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Неволина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Юлия 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Максумовна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учитель географии, заместитель директора по УВР (старшая школа)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МАОУ «СОШ </w:t>
      </w:r>
      <w:r w:rsidRPr="002242F4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10» г. Чайковский (НОЦ)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Работа в школе организована единообразно: каждую пятницу учителя выкладывают задания для самостоятельной работы и теоретические материалы для их выполнения на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Диск (ссылка расположена на сайте НОЦ). Задания необходимо выполнить до конца четверга сле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дующей недели. Выполненные работы высылаются на электронную почту учителя. Используются различные форматы заданий, в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т.ч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творческие (например, провести SWOT-анализ), материалы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Фоксфорд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и других платформ. В заданиях есть «привязка» к конкретным урокам.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Нап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ример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: выполнение тренировочных заданий в текстовой форме для обсуждения на уроке.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По расписанию проводятся уроки: пары по два урока по 30 минут. Уроки проводятся в онлайн режиме на </w:t>
      </w:r>
      <w:proofErr w:type="spellStart"/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уроках разбирается новый материал, обсуждаются вопросы обучающихся по в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ыложенным заданиям, дается обратная связь по выполненным работам (ошибки, нюансы выполнения работы).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>-формах проводятся контрольные точки. Ученикам указывается время размещения ссылки и материал и время его сдачи преподавателю.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Со второй недели дис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танционного обучения в расписание поставлены элективные курсы.</w:t>
      </w:r>
    </w:p>
    <w:p w:rsidR="00A3064F" w:rsidRPr="002242F4" w:rsidRDefault="00A30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Каракулова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Людмила Васильевна, учитель географии (основная школа)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МАОУ «Юго-Камская СШ» Пермского района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Сформировано расписание занятий на неделю. Проводит онлайн-уроки в режиме видеоконферен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ции во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Вконтакте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>. В начале занятий проводится перекличка для определения «посещаемости» занятия. Во время урока происходит взаимодействие в режиме вопрос-ответ. В конце урока отводится время на проведение кратного контроля по материалам занятий. Контроль п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роходит также через чат в социальной сети.</w:t>
      </w:r>
    </w:p>
    <w:p w:rsidR="00A3064F" w:rsidRPr="002242F4" w:rsidRDefault="00A30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Кобелева 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Гульсина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Ахматовна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, учитель географии МБОУ «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Переборская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ООШ» Березовский муниципальный округ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Уроки организованы по расписанию, по 2 урока по предмету с 10-минутными перерывами. После 2 урока динамическая пауза- 20 минут.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В начале урока проводится перекличка. Если по теме необходимо уточнить какую –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либо  информацию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, детям предлагаю вопросы с ко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роткими ответами.  Занятия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организованы  в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сети ВК. Для работы всех учащихся созданы беседы по классам. Общие вопросы рассматриваются в беседе, а вопросы, которые касаются отдельного ученика, отправляются личным сообщением. 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Основную часть изучаем разны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ми способами: те, у кого хорошо работает сеть, смотрят (иногда) дистанционные уроки (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Инфоурок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), или в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Ютубе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>(короткие сюжеты о природе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),  кто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не имеет возможности, то работает с учебником. Контроль знаний проводится по выложенному тесту в беседе учителем,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ответы  личным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сообщением педагогу. Также используются онлайн тесты, для проверки усвоения материала на уроке. Например:  </w:t>
      </w:r>
      <w:hyperlink r:id="rId20">
        <w:r w:rsidRPr="002242F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https://pencup.ru/test/4280</w:t>
        </w:r>
      </w:hyperlink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 , </w:t>
      </w:r>
      <w:hyperlink r:id="rId21">
        <w:r w:rsidRPr="002242F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https://obrazovaka.ru/test/severnaya-amerika-plan-opisaniya-glavnoe.html</w:t>
        </w:r>
      </w:hyperlink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Работа с контурными картами проводится самостоятельно по заданию педагога, дети также отпр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авляют педагогу фото полученного результата.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По работе с учебником, кроме знакомства с текстом, проводится работа для определения уровня смыслового чтения текста. Это может быть просто ответом на вопрос, составление схемы или таблицы. Выполненную работу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дети также отправляют педагогу. Педагог регулирует нагрузку учащихся, выдает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разнообразные  задания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Толстогузова Елена Александровна, учитель географии МАОУ "Чердынская СОШ имени Спирина"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За время педагогической работы сделала вывод о том, что успешным уч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еник становится лишь тогда, когда он умеет самостоятельно добывать знания, умеет анализировать и обобщать, делать выводы, а также грамотно презентовать свою работу. Поэтому в своей педагогической деятельности я начала использовать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технологию  формирования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ИКТ грамотности учащихся, которая получила название «Большая семерка». Могут быть использованы как все части технологии в одном уроке, так и отдельные ее компоненты на разных уроках. Идеально технология подходит для дистанционного обучения. Даже при отсутс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твии компьютера с интернетом, ребенок может применять элементы технологии при работе с учебниками, атласом, дополнительной литературой.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Эта технология позволяет ребенку получать различные познавательные навыки: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1. 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определение:  -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умение детализировать в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опросы,  находить в тексте необходимую информацию, выделение в вопросе терминов и понятий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2.   доступ: -  поиск по терминам необходимой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информации,  стратегия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поиска, выбор поисковой системы.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управление:  -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даю детям схему, которая позволяет структурир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овать   информацию,  прошу самих составить схему с учетом найденной   информации.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интеграция:   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- сравнение информации из нескольких источников,  исключение ненужной информации, лишней    информации, не соответствующей   действительности     информации,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краткое и логичное изложение информации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оценка:  -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требую определенную информацию, ученик сам определяет критерии отбора,        задаю критерии отбора сама.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создание:  -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ребенок сам делает выводы из полученной информации,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решение проблемы по полученной информации.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7. передача (сообщение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):  -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ученик сообщает учителю и друзьям новую   информацию,                                           выбирая  для этого необходимые   средства,  корректность донесения  информации,        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грамотно цитируем источники,    конфиденциальность.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Методика использования ПК в данной технологии такова: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А) определение тем, уроков, практических занятий на которых может быть использован ПК.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Б) определение программного обеспечения, которое будет использовано на данном уроке.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В) пояснение, почему данная программа может помочь в достижении цели урока.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Г) выделение «образовательного компонента» и характера его использования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Д) система вопросов, п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омогающих ученикам освоить образовательный компонент.</w:t>
      </w:r>
    </w:p>
    <w:p w:rsidR="00A3064F" w:rsidRPr="002242F4" w:rsidRDefault="0022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Также в работе используется технология индивидуализированного обучения.</w:t>
      </w:r>
    </w:p>
    <w:p w:rsidR="00A3064F" w:rsidRPr="002242F4" w:rsidRDefault="00A306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Зорина Светлана Васильевна, учитель географии МАОУ СОШ </w:t>
      </w:r>
      <w:r w:rsidRPr="002242F4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102 г. Пермь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Работаем по дистанционному обучению (через ЭЖ, электронную почту, личные консультации по телефону и т.д.) Придумываем интересные задания, хотя много проверки. Осваиваем 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Mickosoft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Teams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. (Наше школа выбрала этот ресурс).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Но возможности нашего компьютера мал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ы.</w:t>
      </w:r>
    </w:p>
    <w:p w:rsidR="00A3064F" w:rsidRPr="002242F4" w:rsidRDefault="00A30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Кужлева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Елена В. Из опыта организации дистанционного обучения 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Отвечаю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как заместитель директора по УВР. Первый опыт дистанционного обучения показал, что учителя и обучающиеся (и их родители) не готовы к такой форме занятий. В условиях сельской школы п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редставляется невозможным обеспечить всех на дому необходимыми условиями: у 30% обучающихся есть проблемы со связью (нет Инета, нет компа, нет планшета или ноутбука, у некоторых нет даже телефона). Второе -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наши  педагоги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используют разные платформы для об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учения. РЭШ,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Инфоурок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Учи.ру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и другие. Это требует от учеников регистрации на многочисленных платформах. ТО есть в будущем надо планировать так, чтобы образовательное учреждение выбрало для себя только одну платформу. Третье - педагоги не обладают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навыква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ми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и опытом проведения онлайн-уроков и видеоконференций. Кто это может - у нас в школе единицы. Необходимо планировать практико-ориентированные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курсы  повышения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квалификации для педагогов по этой актуальной теме.  Как дополнение: дети, не в пример расхожем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у мнению, совершенно не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умеют  применять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 ресурсы, плохо ориентируются в них. Не умеют регистрироваться на сайтах, не умеют качественно вставить свои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сфотографированные работы в формат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ворда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Не умеют вставлять в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ворд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таблицы и т.п. Чему их у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чат на информатике? Я для себя решила, как учитель географии, что свои первые уроки в следующем учебном году начну с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инфограмотности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064F" w:rsidRPr="002242F4" w:rsidRDefault="00A30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ТОМАСОВА АЛЕВТИНА МИХАЙЛОВНА: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Учитель технологии МАОУ СОШ </w:t>
      </w:r>
      <w:r w:rsidRPr="002242F4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119 г. Пермь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Технология в 5, 6 и 8 классах. Выстроен алгоритм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процесса познавательно-трудовой деятельности согласно адекватных и имеющихся организационных и материально-техническим условий. 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Формы связи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web2edu.ru,и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более  приемлемая для общения детей школьного возраста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соцсеть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ВК (индивидуальное общение и беседа кл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асса по предмету). 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Для объяснения материала используются видеоролики, презентации, документы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word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Допускается осуществление поиска информации с использованием ресурсов библиотек и Интернета. 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Задание на урок выкладывается из </w:t>
      </w:r>
      <w:proofErr w:type="spellStart"/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эл.журнала</w:t>
      </w:r>
      <w:proofErr w:type="spellEnd"/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накануне урока в беседе по предмету. Здесь же выкладываю все ссылки на источники информации. Во время урока учащиеся выполняют предложенную работу и задают вопросы по мере их возникновения. В конце урока выполнен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ная работа отправляется учителю на проверку и корректировку. После проверки выставляется оценка за работу. Так как по программам ФГОС по технологии предусмотрена работа с творческим проектированием, то был выбран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раздел  «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Технологии творческой и опытническ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ой деятельности» и тема «Создание швейного изделия» в 5-6 классах, «Создание текстильных изделий» в 8 классах.</w:t>
      </w:r>
    </w:p>
    <w:p w:rsidR="00A3064F" w:rsidRPr="002242F4" w:rsidRDefault="002242F4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Основные виды учебной деятельности: овладение новыми знаниями, практические работы по написанию творческого проекта.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При этом предполагается, что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изучение материала, связанного с практическими работами, должно предваряться освоением учащимися необходимого минимума теоретических сведений. В программе предусмотрено выполнение школьниками творческих работ с элементами проектной деятельности. Соответст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вующая тема по учебному плану программы может даваться в конце каждого года обучения</w:t>
      </w:r>
    </w:p>
    <w:p w:rsidR="00A3064F" w:rsidRPr="002242F4" w:rsidRDefault="00A30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Солодянникова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Ольга Ивановна. МАОУ СОШ </w:t>
      </w:r>
      <w:r w:rsidRPr="002242F4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16 с углублённым изучением отдельных предметов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Лысьвенский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городской округ</w:t>
      </w:r>
    </w:p>
    <w:p w:rsidR="00A3064F" w:rsidRPr="002242F4" w:rsidRDefault="002242F4">
      <w:pPr>
        <w:numPr>
          <w:ilvl w:val="0"/>
          <w:numId w:val="4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Предмет </w:t>
      </w:r>
      <w:proofErr w:type="gram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технология  5</w:t>
      </w:r>
      <w:proofErr w:type="gram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,6,7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классы.</w:t>
      </w:r>
    </w:p>
    <w:p w:rsidR="00A3064F" w:rsidRPr="002242F4" w:rsidRDefault="002242F4">
      <w:pPr>
        <w:numPr>
          <w:ilvl w:val="0"/>
          <w:numId w:val="4"/>
        </w:numPr>
        <w:spacing w:after="0" w:line="276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>Формы организации дистанционного обучения:</w:t>
      </w:r>
    </w:p>
    <w:p w:rsidR="00A3064F" w:rsidRPr="002242F4" w:rsidRDefault="002242F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*общение с детьми в ВК, обмен личными сообщениями, консультирую;</w:t>
      </w:r>
    </w:p>
    <w:p w:rsidR="00A3064F" w:rsidRPr="002242F4" w:rsidRDefault="002242F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*электронная почта- прием заданий, рекомендации, что необходимо поправить;</w:t>
      </w:r>
    </w:p>
    <w:p w:rsidR="00A3064F" w:rsidRPr="002242F4" w:rsidRDefault="002242F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*файлы, где технологические карты в форме таблицы с пояснениями,</w:t>
      </w:r>
    </w:p>
    <w:p w:rsidR="00A3064F" w:rsidRPr="002242F4" w:rsidRDefault="002242F4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ссылками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на мастер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классы.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4.Уроки идут по тематическому плану.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Освоить новый материал помогают- технологическая карта в 6 классах  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приложение).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 В 7 классах проекты разрабатывали в черновиках, надо оформить проект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 в виде презент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ации. В черновиках записывали последовательность слайдов,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 их содержание(приложение)</w:t>
      </w:r>
    </w:p>
    <w:p w:rsidR="00A3064F" w:rsidRPr="002242F4" w:rsidRDefault="00A3064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Занятия по предмету технология идут по плану,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 проблемы возникают из-за отсутствия материалов и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каких то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принадлежностей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  у детей.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 В приложении можно увидеть, как эти проблемы предлагаю решить и решаю в       личном общении с детьми в ВК</w:t>
      </w:r>
    </w:p>
    <w:p w:rsidR="00A3064F" w:rsidRPr="002242F4" w:rsidRDefault="00A3064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ПРИЛОЖЕНИЕ</w:t>
      </w:r>
    </w:p>
    <w:p w:rsidR="00A3064F" w:rsidRPr="002242F4" w:rsidRDefault="00A3064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5 класс. Вышивка гладью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064F" w:rsidRPr="002242F4" w:rsidRDefault="002242F4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Это видео для тех, кто выполняет вышивальные швы, т.к. нет пялец.</w:t>
      </w:r>
    </w:p>
    <w:p w:rsidR="00A3064F" w:rsidRPr="002242F4" w:rsidRDefault="002242F4">
      <w:pPr>
        <w:spacing w:after="0" w:line="240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Если нет ниток мулине, можно </w:t>
      </w:r>
      <w:proofErr w:type="gramStart"/>
      <w:r w:rsidRPr="002242F4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>выполнять  швейными</w:t>
      </w:r>
      <w:proofErr w:type="gramEnd"/>
      <w:r w:rsidRPr="002242F4"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  <w:t xml:space="preserve"> нитками.</w:t>
      </w:r>
    </w:p>
    <w:p w:rsidR="00A3064F" w:rsidRPr="002242F4" w:rsidRDefault="002242F4">
      <w:pPr>
        <w:spacing w:after="100" w:line="240" w:lineRule="auto"/>
        <w:rPr>
          <w:rFonts w:ascii="Times New Roman" w:eastAsia="Arial" w:hAnsi="Times New Roman" w:cs="Times New Roman"/>
          <w:sz w:val="28"/>
          <w:szCs w:val="28"/>
          <w:shd w:val="clear" w:color="auto" w:fill="FFFFFF"/>
        </w:rPr>
      </w:pPr>
      <w:hyperlink r:id="rId22">
        <w:r w:rsidRPr="002242F4">
          <w:rPr>
            <w:rFonts w:ascii="Times New Roman" w:eastAsia="Arial" w:hAnsi="Times New Roman" w:cs="Times New Roman"/>
            <w:color w:val="0000FF"/>
            <w:sz w:val="28"/>
            <w:szCs w:val="28"/>
            <w:u w:val="single"/>
            <w:shd w:val="clear" w:color="auto" w:fill="FFFFFF"/>
          </w:rPr>
          <w:t>https://youtu.be/kKnBUa4l2</w:t>
        </w:r>
      </w:hyperlink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6 класс. Вышивка крестиком.</w:t>
      </w:r>
    </w:p>
    <w:p w:rsidR="00A3064F" w:rsidRPr="002242F4" w:rsidRDefault="002242F4">
      <w:pPr>
        <w:spacing w:after="0" w:line="276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2242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Если нет канвы, вышиваем вафельное полотенце.</w:t>
      </w:r>
    </w:p>
    <w:p w:rsidR="00A3064F" w:rsidRPr="002242F4" w:rsidRDefault="002242F4">
      <w:pPr>
        <w:spacing w:after="0" w:line="276" w:lineRule="auto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r w:rsidRPr="002242F4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Для вышивания полотенца</w:t>
      </w:r>
      <w:r w:rsidRPr="002242F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2242F4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242F4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простейшие  схемы</w:t>
      </w:r>
      <w:proofErr w:type="gramEnd"/>
      <w:r w:rsidRPr="002242F4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или выбирайте в интернете</w:t>
      </w: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2936" w:dyaOrig="1275">
          <v:rect id="rectole0000000004" o:spid="_x0000_i1029" style="width:147pt;height:63.75pt" o:ole="" o:preferrelative="t" stroked="f">
            <v:imagedata r:id="rId23" o:title=""/>
          </v:rect>
          <o:OLEObject Type="Embed" ProgID="StaticMetafile" ShapeID="rectole0000000004" DrawAspect="Content" ObjectID="_1649158222" r:id="rId24"/>
        </w:object>
      </w:r>
      <w:r w:rsidRPr="002242F4">
        <w:rPr>
          <w:rFonts w:ascii="Times New Roman" w:hAnsi="Times New Roman" w:cs="Times New Roman"/>
          <w:sz w:val="28"/>
          <w:szCs w:val="28"/>
        </w:rPr>
        <w:object w:dxaOrig="4778" w:dyaOrig="1377">
          <v:rect id="rectole0000000005" o:spid="_x0000_i1030" style="width:239.25pt;height:69pt" o:ole="" o:preferrelative="t" stroked="f">
            <v:imagedata r:id="rId25" o:title=""/>
          </v:rect>
          <o:OLEObject Type="Embed" ProgID="StaticMetafile" ShapeID="rectole0000000005" DrawAspect="Content" ObjectID="_1649158223" r:id="rId26"/>
        </w:object>
      </w:r>
    </w:p>
    <w:p w:rsidR="00A3064F" w:rsidRPr="002242F4" w:rsidRDefault="00A3064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64F" w:rsidRPr="002242F4" w:rsidRDefault="002242F4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7 класс. Проект </w:t>
      </w:r>
      <w:proofErr w:type="gram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в  форме</w:t>
      </w:r>
      <w:proofErr w:type="gram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презентации.</w:t>
      </w:r>
    </w:p>
    <w:p w:rsidR="00A3064F" w:rsidRPr="002242F4" w:rsidRDefault="002242F4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2242F4">
        <w:rPr>
          <w:rFonts w:ascii="Times New Roman" w:eastAsia="Verdana" w:hAnsi="Times New Roman" w:cs="Times New Roman"/>
          <w:color w:val="000000"/>
          <w:sz w:val="28"/>
          <w:szCs w:val="28"/>
          <w:u w:val="single"/>
        </w:rPr>
        <w:t xml:space="preserve">Нет программы </w:t>
      </w:r>
      <w:proofErr w:type="spellStart"/>
      <w:proofErr w:type="gramStart"/>
      <w:r w:rsidRPr="002242F4">
        <w:rPr>
          <w:rFonts w:ascii="Times New Roman" w:eastAsia="Verdana" w:hAnsi="Times New Roman" w:cs="Times New Roman"/>
          <w:color w:val="000000"/>
          <w:sz w:val="28"/>
          <w:szCs w:val="28"/>
          <w:u w:val="single"/>
        </w:rPr>
        <w:t>PowerPoint</w:t>
      </w:r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>,делаем</w:t>
      </w:r>
      <w:proofErr w:type="spellEnd"/>
      <w:proofErr w:type="gramEnd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в WORD,1лист-1слайд;</w:t>
      </w:r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</w:t>
      </w:r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>2 лист-2 слайд и т.д.</w:t>
      </w:r>
    </w:p>
    <w:p w:rsidR="00A3064F" w:rsidRPr="002242F4" w:rsidRDefault="002242F4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proofErr w:type="gramStart"/>
      <w:r w:rsidRPr="002242F4">
        <w:rPr>
          <w:rFonts w:ascii="Times New Roman" w:eastAsia="Verdana" w:hAnsi="Times New Roman" w:cs="Times New Roman"/>
          <w:color w:val="000000"/>
          <w:sz w:val="28"/>
          <w:szCs w:val="28"/>
          <w:u w:val="single"/>
        </w:rPr>
        <w:t xml:space="preserve">Нет  </w:t>
      </w:r>
      <w:proofErr w:type="spellStart"/>
      <w:r w:rsidRPr="002242F4">
        <w:rPr>
          <w:rFonts w:ascii="Times New Roman" w:eastAsia="Verdana" w:hAnsi="Times New Roman" w:cs="Times New Roman"/>
          <w:color w:val="000000"/>
          <w:sz w:val="28"/>
          <w:szCs w:val="28"/>
          <w:u w:val="single"/>
        </w:rPr>
        <w:t>компютера</w:t>
      </w:r>
      <w:proofErr w:type="spellEnd"/>
      <w:proofErr w:type="gramEnd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> пишем на листахА-4 маркером заголовки, текст и</w:t>
      </w:r>
    </w:p>
    <w:p w:rsidR="00A3064F" w:rsidRPr="002242F4" w:rsidRDefault="002242F4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lastRenderedPageBreak/>
        <w:t xml:space="preserve"> так же,1лист- 1слайд </w:t>
      </w:r>
      <w:proofErr w:type="spellStart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>ит.д</w:t>
      </w:r>
      <w:proofErr w:type="spellEnd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>.   фотографируем отправляем</w:t>
      </w:r>
    </w:p>
    <w:p w:rsidR="00A3064F" w:rsidRPr="002242F4" w:rsidRDefault="002242F4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Работаем в </w:t>
      </w:r>
      <w:proofErr w:type="spellStart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>Power</w:t>
      </w:r>
      <w:proofErr w:type="spellEnd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>Point</w:t>
      </w:r>
      <w:proofErr w:type="spellEnd"/>
      <w:r w:rsidRPr="002242F4">
        <w:rPr>
          <w:rFonts w:ascii="Times New Roman" w:eastAsia="Verdana" w:hAnsi="Times New Roman" w:cs="Times New Roman"/>
          <w:color w:val="000000"/>
          <w:sz w:val="28"/>
          <w:szCs w:val="28"/>
        </w:rPr>
        <w:t xml:space="preserve"> (поэтапно).</w:t>
      </w:r>
    </w:p>
    <w:p w:rsidR="00A3064F" w:rsidRPr="002242F4" w:rsidRDefault="002242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6 класс.   Техника вышивки крест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2713" w:dyaOrig="2551">
          <v:rect id="rectole0000000006" o:spid="_x0000_i1031" style="width:135.75pt;height:127.5pt" o:ole="" o:preferrelative="t" stroked="f">
            <v:imagedata r:id="rId27" o:title=""/>
          </v:rect>
          <o:OLEObject Type="Embed" ProgID="StaticMetafile" ShapeID="rectole0000000006" DrawAspect="Content" ObjectID="_1649158224" r:id="rId28"/>
        </w:objec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Есть два способа выкладки стежков на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канву: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английский и датский.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Английский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или  традиционный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способ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– первый крестик вышивается отдельно и целиком, как и каждый последующий, выложенные по очереди они образуют ряд, а затем  цветной блок. </w:t>
      </w:r>
    </w:p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2773" w:dyaOrig="1944">
          <v:rect id="rectole0000000007" o:spid="_x0000_i1032" style="width:138.75pt;height:97.5pt" o:ole="" o:preferrelative="t" stroked="f">
            <v:imagedata r:id="rId29" o:title=""/>
          </v:rect>
          <o:OLEObject Type="Embed" ProgID="StaticMetafile" ShapeID="rectole0000000007" DrawAspect="Content" ObjectID="_1649158225" r:id="rId30"/>
        </w:objec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Датский способ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– в каждом ряду с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начала выкладываются нижние стежки – слева направо. а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затем  «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закрывают» их верхними стежками, проходя  в обратном направлении.</w:t>
      </w:r>
    </w:p>
    <w:p w:rsidR="00A3064F" w:rsidRPr="002242F4" w:rsidRDefault="00A3064F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Выбор способа – вопрос личных предпочтений. И в том и другом случае лицевая сторона работы получается ровной и однородной, а и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знанка – аккуратной.  В крупных работах способы совмещают, поскольку английским удобнее выкладывать вертикальные ряды, а датским - горизонтальные.</w:t>
      </w:r>
    </w:p>
    <w:p w:rsidR="00A3064F" w:rsidRPr="002242F4" w:rsidRDefault="0022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Технологическая карта вышивки и изготовления игольницы.</w:t>
      </w:r>
    </w:p>
    <w:p w:rsidR="00A3064F" w:rsidRPr="002242F4" w:rsidRDefault="00A3064F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9"/>
        <w:gridCol w:w="1992"/>
        <w:gridCol w:w="3123"/>
        <w:gridCol w:w="3879"/>
      </w:tblGrid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Segoe UI Symbol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операции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 работы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Рисунок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before="240"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Выбор </w:t>
            </w:r>
            <w:proofErr w:type="gram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канвы(</w:t>
            </w:r>
            <w:proofErr w:type="gram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=20*20)</w:t>
            </w:r>
          </w:p>
          <w:p w:rsidR="00A3064F" w:rsidRPr="002242F4" w:rsidRDefault="0022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Цвет любой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Посещение специализированного магазина. </w:t>
            </w:r>
          </w:p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Канва –клетка не крупная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1761" w:dyaOrig="1437">
                <v:rect id="rectole0000000008" o:spid="_x0000_i1033" style="width:87.75pt;height:1in" o:ole="" o:preferrelative="t" stroked="f">
                  <v:imagedata r:id="rId31" o:title=""/>
                </v:rect>
                <o:OLEObject Type="Embed" ProgID="StaticMetafile" ShapeID="rectole0000000008" DrawAspect="Content" ObjectID="_1649158226" r:id="rId32"/>
              </w:objec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Вышить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контур </w:t>
            </w:r>
            <w:proofErr w:type="gram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изделия  швом</w:t>
            </w:r>
            <w:proofErr w:type="gram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«назад иголкой»- </w:t>
            </w:r>
            <w:proofErr w:type="spell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бекстич</w:t>
            </w:r>
            <w:proofErr w:type="spell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, определив прежде размер квадрата. Квадратов должно быть два одинаковых размеров.</w:t>
            </w:r>
          </w:p>
          <w:p w:rsidR="00A3064F" w:rsidRPr="002242F4" w:rsidRDefault="00A30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064F" w:rsidRPr="002242F4" w:rsidRDefault="002242F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Размеры квадрата рассчитывать так, чтобы поместился выбранный рисунок.</w:t>
            </w:r>
          </w:p>
          <w:p w:rsidR="00A3064F" w:rsidRPr="002242F4" w:rsidRDefault="00A3064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3064F" w:rsidRPr="002242F4" w:rsidRDefault="00A3064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1862" w:dyaOrig="1437">
                <v:rect id="rectole0000000009" o:spid="_x0000_i1034" style="width:93pt;height:1in" o:ole="" o:preferrelative="t" stroked="f">
                  <v:imagedata r:id="rId33" o:title=""/>
                </v:rect>
                <o:OLEObject Type="Embed" ProgID="StaticMetafile" ShapeID="rectole0000000009" DrawAspect="Content" ObjectID="_1649158227" r:id="rId34"/>
              </w:object>
            </w:r>
          </w:p>
          <w:p w:rsidR="00A3064F" w:rsidRPr="002242F4" w:rsidRDefault="002242F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2307" w:dyaOrig="1741">
                <v:rect id="rectole0000000010" o:spid="_x0000_i1035" style="width:115.5pt;height:87pt" o:ole="" o:preferrelative="t" stroked="f">
                  <v:imagedata r:id="rId35" o:title=""/>
                </v:rect>
                <o:OLEObject Type="Embed" ProgID="StaticMetafile" ShapeID="rectole0000000010" DrawAspect="Content" ObjectID="_1649158228" r:id="rId36"/>
              </w:object>
            </w:r>
          </w:p>
          <w:p w:rsidR="00A3064F" w:rsidRPr="002242F4" w:rsidRDefault="002242F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2510" w:dyaOrig="1842">
                <v:rect id="rectole0000000011" o:spid="_x0000_i1036" style="width:125.25pt;height:92.25pt" o:ole="" o:preferrelative="t" stroked="f">
                  <v:imagedata r:id="rId37" o:title=""/>
                </v:rect>
                <o:OLEObject Type="Embed" ProgID="StaticMetafile" ShapeID="rectole0000000011" DrawAspect="Content" ObjectID="_1649158229" r:id="rId38"/>
              </w:object>
            </w:r>
          </w:p>
          <w:p w:rsidR="00A3064F" w:rsidRPr="002242F4" w:rsidRDefault="00A3064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 рисунка-схемы.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Размер схемы- рисунка должен вписаться в квадрат, либо расположиться в уголках  квадрата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Сайты по рукоделию </w:t>
            </w:r>
          </w:p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2834" w:dyaOrig="3705">
                <v:rect id="rectole0000000012" o:spid="_x0000_i1037" style="width:141.75pt;height:185.25pt" o:ole="" o:preferrelative="t" stroked="f">
                  <v:imagedata r:id="rId39" o:title=""/>
                </v:rect>
                <o:OLEObject Type="Embed" ProgID="StaticMetafile" ShapeID="rectole0000000012" DrawAspect="Content" ObjectID="_1649158230" r:id="rId40"/>
              </w:objec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Предлагаю  простенькие</w:t>
            </w:r>
            <w:proofErr w:type="gram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схемы - или выбирайте сами.</w:t>
            </w:r>
          </w:p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просто в уголках квадратов вышить несложны</w:t>
            </w: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е элементы. Если схема кажется слишком сложной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A306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064F" w:rsidRPr="002242F4" w:rsidRDefault="00A306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2510" w:dyaOrig="3381">
                <v:rect id="rectole0000000013" o:spid="_x0000_i1038" style="width:125.25pt;height:168.75pt" o:ole="" o:preferrelative="t" stroked="f">
                  <v:imagedata r:id="rId41" o:title=""/>
                </v:rect>
                <o:OLEObject Type="Embed" ProgID="StaticMetafile" ShapeID="rectole0000000013" DrawAspect="Content" ObjectID="_1649158231" r:id="rId42"/>
              </w:objec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 тем, как вышивать по схеме,</w:t>
            </w:r>
          </w:p>
          <w:p w:rsidR="00A3064F" w:rsidRPr="002242F4" w:rsidRDefault="00224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потренируйтесь вышивать крестики </w:t>
            </w:r>
            <w:proofErr w:type="gram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где то</w:t>
            </w:r>
            <w:proofErr w:type="gram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края канвы</w:t>
            </w:r>
          </w:p>
          <w:p w:rsidR="00A3064F" w:rsidRPr="002242F4" w:rsidRDefault="00A306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064F" w:rsidRPr="002242F4" w:rsidRDefault="002242F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Вышить крестиком рисунок по схеме</w:t>
            </w:r>
          </w:p>
          <w:p w:rsidR="00A3064F" w:rsidRPr="002242F4" w:rsidRDefault="00A30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Отрезаем нитку правильной длинны. Она состоит из 6 нитей. Разъединяем их (аккуратно не запутывая), отделяем 2 нити, которыми вышиваем (узелки не завязываем - прячутся под стежки)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3928" w:dyaOrig="1984">
                <v:rect id="rectole0000000014" o:spid="_x0000_i1039" style="width:196.5pt;height:99pt" o:ole="" o:preferrelative="t" stroked="f">
                  <v:imagedata r:id="rId43" o:title=""/>
                </v:rect>
                <o:OLEObject Type="Embed" ProgID="StaticMetafile" ShapeID="rectole0000000014" DrawAspect="Content" ObjectID="_1649158232" r:id="rId44"/>
              </w:objec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Вышивка готова, расположена внутри квадрата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Таких заготовок две.</w:t>
            </w:r>
          </w:p>
          <w:p w:rsidR="00A3064F" w:rsidRPr="002242F4" w:rsidRDefault="00A3064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3847" w:dyaOrig="2328">
                <v:rect id="rectole0000000015" o:spid="_x0000_i1040" style="width:192pt;height:116.25pt" o:ole="" o:preferrelative="t" stroked="f">
                  <v:imagedata r:id="rId45" o:title=""/>
                </v:rect>
                <o:OLEObject Type="Embed" ProgID="StaticMetafile" ShapeID="rectole0000000015" DrawAspect="Content" ObjectID="_1649158233" r:id="rId46"/>
              </w:objec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Соединение квадратов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Игла идет под стежок, проводит нить. затем идет в под стежок на противоположной </w:t>
            </w:r>
            <w:proofErr w:type="spell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стороне.Одновременно</w:t>
            </w:r>
            <w:proofErr w:type="spell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можно нанизывать по бисеринке, можно и без бисера выполнить просто шов .Но с бисером красивее.</w: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A3064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3725" w:dyaOrig="2186">
                <v:rect id="rectole0000000016" o:spid="_x0000_i1041" style="width:186pt;height:109.5pt" o:ole="" o:preferrelative="t" stroked="f">
                  <v:imagedata r:id="rId47" o:title=""/>
                </v:rect>
                <o:OLEObject Type="Embed" ProgID="StaticMetafile" ShapeID="rectole0000000016" DrawAspect="Content" ObjectID="_1649158234" r:id="rId48"/>
              </w:objec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Набивка </w:t>
            </w:r>
            <w:proofErr w:type="spellStart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холофайбером</w:t>
            </w:r>
            <w:proofErr w:type="spellEnd"/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, вставляем петельку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3118" w:dyaOrig="2307">
                <v:rect id="rectole0000000017" o:spid="_x0000_i1042" style="width:156pt;height:115.5pt" o:ole="" o:preferrelative="t" stroked="f">
                  <v:imagedata r:id="rId49" o:title=""/>
                </v:rect>
                <o:OLEObject Type="Embed" ProgID="StaticMetafile" ShapeID="rectole0000000017" DrawAspect="Content" ObjectID="_1649158235" r:id="rId50"/>
              </w:object>
            </w:r>
          </w:p>
        </w:tc>
        <w:tc>
          <w:tcPr>
            <w:tcW w:w="3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3644" w:dyaOrig="2207">
                <v:rect id="rectole0000000018" o:spid="_x0000_i1043" style="width:182.25pt;height:110.25pt" o:ole="" o:preferrelative="t" stroked="f">
                  <v:imagedata r:id="rId51" o:title=""/>
                </v:rect>
                <o:OLEObject Type="Embed" ProgID="StaticMetafile" ShapeID="rectole0000000018" DrawAspect="Content" ObjectID="_1649158236" r:id="rId52"/>
              </w:object>
            </w:r>
          </w:p>
        </w:tc>
      </w:tr>
    </w:tbl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2242F4">
        <w:rPr>
          <w:rFonts w:ascii="Times New Roman" w:eastAsia="Arial" w:hAnsi="Times New Roman" w:cs="Times New Roman"/>
          <w:sz w:val="28"/>
          <w:szCs w:val="28"/>
        </w:rPr>
        <w:t>Ссылка на мастер-класс (форма которую выполните вы попроще),</w:t>
      </w:r>
    </w:p>
    <w:p w:rsidR="00A3064F" w:rsidRPr="002242F4" w:rsidRDefault="002242F4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2242F4">
        <w:rPr>
          <w:rFonts w:ascii="Times New Roman" w:eastAsia="Arial" w:hAnsi="Times New Roman" w:cs="Times New Roman"/>
          <w:sz w:val="28"/>
          <w:szCs w:val="28"/>
        </w:rPr>
        <w:lastRenderedPageBreak/>
        <w:t>но мастер-класс вам в помощь</w:t>
      </w:r>
    </w:p>
    <w:p w:rsidR="00A3064F" w:rsidRPr="002242F4" w:rsidRDefault="00A3064F">
      <w:pPr>
        <w:spacing w:after="0" w:line="276" w:lineRule="auto"/>
        <w:rPr>
          <w:rFonts w:ascii="Times New Roman" w:eastAsia="Arial" w:hAnsi="Times New Roman" w:cs="Times New Roman"/>
          <w:sz w:val="28"/>
          <w:szCs w:val="28"/>
        </w:rPr>
      </w:pPr>
    </w:p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3064F" w:rsidRPr="002242F4" w:rsidRDefault="002242F4">
      <w:pPr>
        <w:spacing w:after="200" w:line="276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2242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Если нет канвы вышиваем вафельное полотенце.</w:t>
      </w:r>
    </w:p>
    <w:p w:rsidR="00A3064F" w:rsidRPr="002242F4" w:rsidRDefault="002242F4">
      <w:pPr>
        <w:spacing w:after="200" w:line="276" w:lineRule="auto"/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</w:pPr>
      <w:r w:rsidRPr="002242F4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Для вышивания полотенца </w:t>
      </w:r>
      <w:proofErr w:type="gramStart"/>
      <w:r w:rsidRPr="002242F4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>простейшие  схемы</w:t>
      </w:r>
      <w:proofErr w:type="gramEnd"/>
      <w:r w:rsidRPr="002242F4">
        <w:rPr>
          <w:rFonts w:ascii="Times New Roman" w:eastAsia="Helvetica" w:hAnsi="Times New Roman" w:cs="Times New Roman"/>
          <w:color w:val="000000"/>
          <w:sz w:val="28"/>
          <w:szCs w:val="28"/>
          <w:shd w:val="clear" w:color="auto" w:fill="FFFFFF"/>
        </w:rPr>
        <w:t xml:space="preserve"> или выбирайте в интернете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5163" w:dyaOrig="2166">
          <v:rect id="rectole0000000019" o:spid="_x0000_i1044" style="width:258pt;height:108pt" o:ole="" o:preferrelative="t" stroked="f">
            <v:imagedata r:id="rId53" o:title=""/>
          </v:rect>
          <o:OLEObject Type="Embed" ProgID="StaticMetafile" ShapeID="rectole0000000019" DrawAspect="Content" ObjectID="_1649158237" r:id="rId54"/>
        </w:object>
      </w:r>
    </w:p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6803" w:dyaOrig="1923">
          <v:rect id="rectole0000000020" o:spid="_x0000_i1045" style="width:340.5pt;height:96pt" o:ole="" o:preferrelative="t" stroked="f">
            <v:imagedata r:id="rId55" o:title=""/>
          </v:rect>
          <o:OLEObject Type="Embed" ProgID="StaticMetafile" ShapeID="rectole0000000020" DrawAspect="Content" ObjectID="_1649158238" r:id="rId56"/>
        </w:object>
      </w:r>
    </w:p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 w:rsidRPr="002242F4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gramEnd"/>
      <w:r w:rsidRPr="002242F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2242F4">
        <w:rPr>
          <w:rFonts w:ascii="Times New Roman" w:eastAsia="Calibri" w:hAnsi="Times New Roman" w:cs="Times New Roman"/>
          <w:b/>
          <w:sz w:val="28"/>
          <w:szCs w:val="28"/>
        </w:rPr>
        <w:t>Ветошкин</w:t>
      </w:r>
      <w:proofErr w:type="spellEnd"/>
      <w:r w:rsidRPr="002242F4">
        <w:rPr>
          <w:rFonts w:ascii="Times New Roman" w:eastAsia="Calibri" w:hAnsi="Times New Roman" w:cs="Times New Roman"/>
          <w:b/>
          <w:sz w:val="28"/>
          <w:szCs w:val="28"/>
        </w:rPr>
        <w:t xml:space="preserve"> Иван Вячеславович, учитель технологии МАОУ СОШ </w:t>
      </w:r>
      <w:r w:rsidRPr="002242F4">
        <w:rPr>
          <w:rFonts w:ascii="Times New Roman" w:eastAsia="Segoe UI Symbol" w:hAnsi="Times New Roman" w:cs="Times New Roman"/>
          <w:b/>
          <w:sz w:val="28"/>
          <w:szCs w:val="28"/>
        </w:rPr>
        <w:t>№</w:t>
      </w:r>
      <w:r w:rsidRPr="002242F4">
        <w:rPr>
          <w:rFonts w:ascii="Times New Roman" w:eastAsia="Calibri" w:hAnsi="Times New Roman" w:cs="Times New Roman"/>
          <w:b/>
          <w:sz w:val="28"/>
          <w:szCs w:val="28"/>
        </w:rPr>
        <w:t xml:space="preserve"> 16 </w:t>
      </w:r>
      <w:r w:rsidRPr="002242F4">
        <w:rPr>
          <w:rFonts w:ascii="Times New Roman" w:eastAsia="Calibri" w:hAnsi="Times New Roman" w:cs="Times New Roman"/>
          <w:b/>
          <w:sz w:val="28"/>
          <w:szCs w:val="28"/>
        </w:rPr>
        <w:t xml:space="preserve">с углублённым изучением отдельных предметов </w:t>
      </w:r>
      <w:proofErr w:type="spellStart"/>
      <w:r w:rsidRPr="002242F4">
        <w:rPr>
          <w:rFonts w:ascii="Times New Roman" w:eastAsia="Calibri" w:hAnsi="Times New Roman" w:cs="Times New Roman"/>
          <w:b/>
          <w:sz w:val="28"/>
          <w:szCs w:val="28"/>
        </w:rPr>
        <w:t>Лысьвенский</w:t>
      </w:r>
      <w:proofErr w:type="spellEnd"/>
      <w:r w:rsidRPr="002242F4">
        <w:rPr>
          <w:rFonts w:ascii="Times New Roman" w:eastAsia="Calibri" w:hAnsi="Times New Roman" w:cs="Times New Roman"/>
          <w:b/>
          <w:sz w:val="28"/>
          <w:szCs w:val="28"/>
        </w:rPr>
        <w:t xml:space="preserve"> городской округ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2. Предмет </w:t>
      </w:r>
      <w:proofErr w:type="gramStart"/>
      <w:r w:rsidRPr="002242F4">
        <w:rPr>
          <w:rFonts w:ascii="Times New Roman" w:eastAsia="Calibri" w:hAnsi="Times New Roman" w:cs="Times New Roman"/>
          <w:sz w:val="28"/>
          <w:szCs w:val="28"/>
        </w:rPr>
        <w:t>« Технология</w:t>
      </w:r>
      <w:proofErr w:type="gramEnd"/>
      <w:r w:rsidRPr="002242F4">
        <w:rPr>
          <w:rFonts w:ascii="Times New Roman" w:eastAsia="Calibri" w:hAnsi="Times New Roman" w:cs="Times New Roman"/>
          <w:sz w:val="28"/>
          <w:szCs w:val="28"/>
        </w:rPr>
        <w:t>» классы 5-8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3. Основные формы дистанционного обучения: </w:t>
      </w:r>
      <w:proofErr w:type="gramStart"/>
      <w:r w:rsidRPr="002242F4">
        <w:rPr>
          <w:rFonts w:ascii="Times New Roman" w:eastAsia="Calibri" w:hAnsi="Times New Roman" w:cs="Times New Roman"/>
          <w:sz w:val="28"/>
          <w:szCs w:val="28"/>
        </w:rPr>
        <w:t>лекции(</w:t>
      </w:r>
      <w:proofErr w:type="gramEnd"/>
      <w:r w:rsidRPr="002242F4">
        <w:rPr>
          <w:rFonts w:ascii="Times New Roman" w:eastAsia="Calibri" w:hAnsi="Times New Roman" w:cs="Times New Roman"/>
          <w:sz w:val="28"/>
          <w:szCs w:val="28"/>
        </w:rPr>
        <w:t>оформленный конспект), практические занятия.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4. задания и материал к уроку </w:t>
      </w:r>
      <w:proofErr w:type="gramStart"/>
      <w:r w:rsidRPr="002242F4">
        <w:rPr>
          <w:rFonts w:ascii="Times New Roman" w:eastAsia="Calibri" w:hAnsi="Times New Roman" w:cs="Times New Roman"/>
          <w:sz w:val="28"/>
          <w:szCs w:val="28"/>
        </w:rPr>
        <w:t>скорректированы  с</w:t>
      </w:r>
      <w:proofErr w:type="gramEnd"/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 цель</w:t>
      </w:r>
      <w:r w:rsidRPr="002242F4">
        <w:rPr>
          <w:rFonts w:ascii="Times New Roman" w:eastAsia="Calibri" w:hAnsi="Times New Roman" w:cs="Times New Roman"/>
          <w:sz w:val="28"/>
          <w:szCs w:val="28"/>
        </w:rPr>
        <w:t>ю минимизировать нагрузку для учащихся при самостоятельном изучении темы.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5. Все материалы для урока прикрепляются в ЭДЖ как основной ресурс (дублируются в при необходимости в </w:t>
      </w:r>
      <w:proofErr w:type="spellStart"/>
      <w:proofErr w:type="gramStart"/>
      <w:r w:rsidRPr="002242F4">
        <w:rPr>
          <w:rFonts w:ascii="Times New Roman" w:eastAsia="Calibri" w:hAnsi="Times New Roman" w:cs="Times New Roman"/>
          <w:sz w:val="28"/>
          <w:szCs w:val="28"/>
        </w:rPr>
        <w:t>соц.сети</w:t>
      </w:r>
      <w:proofErr w:type="spellEnd"/>
      <w:proofErr w:type="gramEnd"/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 VK )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>6. нагрузка на детей учитывается из расчета два урока в день (по 3</w:t>
      </w:r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0 мин) задания формируются таким образом, что бы учащиеся творчески </w:t>
      </w:r>
      <w:proofErr w:type="gramStart"/>
      <w:r w:rsidRPr="002242F4">
        <w:rPr>
          <w:rFonts w:ascii="Times New Roman" w:eastAsia="Calibri" w:hAnsi="Times New Roman" w:cs="Times New Roman"/>
          <w:sz w:val="28"/>
          <w:szCs w:val="28"/>
        </w:rPr>
        <w:t>развивались ,</w:t>
      </w:r>
      <w:proofErr w:type="gramEnd"/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 наглядно познавали и знакомились с предметом. 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242F4">
        <w:rPr>
          <w:rFonts w:ascii="Times New Roman" w:eastAsia="Calibri" w:hAnsi="Times New Roman" w:cs="Times New Roman"/>
          <w:b/>
          <w:sz w:val="28"/>
          <w:szCs w:val="28"/>
        </w:rPr>
        <w:t>Пример задания для класса + конспект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Тема: «Соединение столярных изделий гвоздями»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Соединение деталей из древесины в единое из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делие называют сборкой. Сборку можно выполнить с помощью гвоздей, шурупов, клея и др. Наиболее простым является соединение деталей гвоздями (иногда говорят: соединение «на гвоздях»). Гвозди изготовляют обычно из проволоки. 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6276" w:dyaOrig="2895">
          <v:rect id="rectole0000000021" o:spid="_x0000_i1046" style="width:313.5pt;height:144.75pt" o:ole="" o:preferrelative="t" stroked="f">
            <v:imagedata r:id="rId57" o:title=""/>
          </v:rect>
          <o:OLEObject Type="Embed" ProgID="StaticMetafile" ShapeID="rectole0000000021" DrawAspect="Content" ObjectID="_1649158239" r:id="rId58"/>
        </w:objec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Рис. Гвозди разных типов: а — обыкновенные; б — кровельные; в — с насечкой; г — с винтовыми канавками; д — с потайной головкой; е — обойные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Основными инструментами для соединения деталей с помощью гвоздей являются столярные молотки, клещи и шило.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7693" w:dyaOrig="1741">
          <v:rect id="rectole0000000022" o:spid="_x0000_i1047" style="width:384.75pt;height:87pt" o:ole="" o:preferrelative="t" stroked="f">
            <v:imagedata r:id="rId59" o:title=""/>
          </v:rect>
          <o:OLEObject Type="Embed" ProgID="StaticMetafile" ShapeID="rectole0000000022" DrawAspect="Content" ObjectID="_1649158240" r:id="rId60"/>
        </w:objec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Рис. Столярные инструменты: а, б — молотки: 1 — боёк; 2 — носок; 3 — прорезь для вытаскивания гвоздей; в — клещи: 1 — губки; 2 — ось; 3 — ручки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>Обычно более тонкую деталь изделия прибивают к более толстой (основной) детали. Чем толще соед</w:t>
      </w:r>
      <w:r w:rsidRPr="002242F4">
        <w:rPr>
          <w:rFonts w:ascii="Times New Roman" w:eastAsia="Calibri" w:hAnsi="Times New Roman" w:cs="Times New Roman"/>
          <w:sz w:val="28"/>
          <w:szCs w:val="28"/>
        </w:rPr>
        <w:t>иняемые детали, тем больше должен быть диаметр гвоздей, соединяющих эти детали.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242F4">
        <w:rPr>
          <w:rFonts w:ascii="Times New Roman" w:eastAsia="Calibri" w:hAnsi="Times New Roman" w:cs="Times New Roman"/>
          <w:sz w:val="28"/>
          <w:szCs w:val="28"/>
        </w:rPr>
        <w:t>Для надёжного соединения деталей необходимо, чтобы длина гвоздя- была в два-три раза больше толщины прибиваемой детали. При этом нужно помнить, что соединение будет более прочным, если гвоздь забивают в основную деталь поперёк волокон древесины (</w:t>
      </w:r>
      <w:proofErr w:type="spellStart"/>
      <w:proofErr w:type="gramStart"/>
      <w:r w:rsidRPr="002242F4">
        <w:rPr>
          <w:rFonts w:ascii="Times New Roman" w:eastAsia="Calibri" w:hAnsi="Times New Roman" w:cs="Times New Roman"/>
          <w:sz w:val="28"/>
          <w:szCs w:val="28"/>
        </w:rPr>
        <w:t>рис.а</w:t>
      </w:r>
      <w:proofErr w:type="spellEnd"/>
      <w:proofErr w:type="gramEnd"/>
      <w:r w:rsidRPr="002242F4">
        <w:rPr>
          <w:rFonts w:ascii="Times New Roman" w:eastAsia="Calibri" w:hAnsi="Times New Roman" w:cs="Times New Roman"/>
          <w:sz w:val="28"/>
          <w:szCs w:val="28"/>
        </w:rPr>
        <w:t xml:space="preserve">), и </w:t>
      </w:r>
      <w:r w:rsidRPr="002242F4">
        <w:rPr>
          <w:rFonts w:ascii="Times New Roman" w:eastAsia="Calibri" w:hAnsi="Times New Roman" w:cs="Times New Roman"/>
          <w:sz w:val="28"/>
          <w:szCs w:val="28"/>
        </w:rPr>
        <w:t>менее прочным — если вдоль волокон (рис. б).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3806" w:dyaOrig="3522">
          <v:rect id="rectole0000000023" o:spid="_x0000_i1048" style="width:190.5pt;height:176.25pt" o:ole="" o:preferrelative="t" stroked="f">
            <v:imagedata r:id="rId61" o:title=""/>
          </v:rect>
          <o:OLEObject Type="Embed" ProgID="StaticMetafile" ShapeID="rectole0000000023" DrawAspect="Content" ObjectID="_1649158241" r:id="rId62"/>
        </w:objec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Чтобы при сборке повысить прочность изделия, состоящего из брусков небольшой толщины (например, при изготовлении подставки-решётки), делают так. Выбирают гвозди, длина которых больше, </w:t>
      </w: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чем толщина двух соединяемых деталей, и пробивают ими детали насквозь. Выступающий конец каждого гвоздя загибают ударами молотка, подкладывая под гвоздь металлический пруток (или ручку клещей). Загнутый конец гвоздя забивают обратно в древесину, подложив п</w:t>
      </w: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од шляпку боёк второго молотка. Загибание и забивание выступающей части гвоздей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Правила безопасной работы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 забивании гвоздей работать только исправным молотком.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Нельзя стоять за спиной работающего молотком.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Подбирать для работы гвозди только нужного диа</w:t>
      </w: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метра. Не забивать изогнутые гвозди.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Не класть столярный молоток на край верстака.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Шило класть на верстак остриём от себя.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Знакомимся с профессиями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Плотник — </w:t>
      </w: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это специалист, который занимается обработкой древесины, изготовлением из неё различных изделий. Соединение деталей из древесины — одна из операций, которую выполняют плотники, например, при строительстве зданий и сооружений. Плотник знает породы и свойств</w:t>
      </w: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а древесины, умеет качественно выполнять операцию сборки деревянных деталей.</w:t>
      </w:r>
    </w:p>
    <w:p w:rsidR="00A3064F" w:rsidRPr="002242F4" w:rsidRDefault="002242F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Calibri" w:hAnsi="Times New Roman" w:cs="Times New Roman"/>
          <w:b/>
          <w:sz w:val="28"/>
          <w:szCs w:val="28"/>
        </w:rPr>
        <w:t>ЗАДАНИЕ к уроку</w:t>
      </w:r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Строение Гвоздя, (рис), инструменты для </w:t>
      </w:r>
      <w:proofErr w:type="gramStart"/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работы,(</w:t>
      </w:r>
      <w:proofErr w:type="gramEnd"/>
      <w:r w:rsidRPr="002242F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перечислить),Правила безопасной работы(выписать)</w:t>
      </w:r>
    </w:p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Тема :</w:t>
      </w:r>
      <w:proofErr w:type="gramEnd"/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 «Измерение размеров деталей с помощью штангенциркуля» 6 кл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асс</w:t>
      </w:r>
    </w:p>
    <w:p w:rsidR="00A3064F" w:rsidRPr="002242F4" w:rsidRDefault="002242F4">
      <w:pPr>
        <w:spacing w:after="200" w:line="276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2242F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дать общее представление о значении измерительного инструмента на современном производстве, ввести учащимся понятие устройства штангенциркуля, научить учащихся делать замеры штангенциркулем, определять размер с помощью штангенциркуля</w:t>
      </w:r>
      <w:r w:rsidRPr="002242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При изготовлении деталей из тонколистового металла и проволоки можно воспользоваться простейшими контрольно-измерительными инструментами: линейкой, слесарным угольником и др. Для измерения и контроля деталей с большей точностью применяют штангенциркули. Он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предназначены для измерения наружных и внутренних размеров деталей и глубины отверстий. Штангенциркули бывают разных типов и отличаются пределами и точностью измерения.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На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рисунке  показан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штангенциркуль ШЦ-1 с пределами измерения от 0 до 125 мм и точнос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тью — 0,1 мм. Он состоит из штанги 1, имеющей шкалу 6 с миллиметровыми делениями. По штанге перемещается подвижная рамка 4, которая может быть закреплена в нужном положении зажимным винтом 3. К рамке прикреплён глубиномер 5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8422" w:dyaOrig="4110">
          <v:rect id="rectole0000000024" o:spid="_x0000_i1049" style="width:420.75pt;height:205.5pt" o:ole="" o:preferrelative="t" stroked="f">
            <v:imagedata r:id="rId63" o:title=""/>
          </v:rect>
          <o:OLEObject Type="Embed" ProgID="StaticMetafile" ShapeID="rectole0000000024" DrawAspect="Content" ObjectID="_1649158242" r:id="rId64"/>
        </w:object>
      </w:r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Штанге</w:t>
      </w:r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нциркуль ШЦ-1: 1 — штанга; 2 — губки для внутренних измерений: 3 — зажимный винт для фиксации рамки; 4 — подвижная рамка; 5 — глубиномер; 6 — шкала штанги; 7 — нониус; 8 — губки для наружных измерений; 9 — измеряемые детали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Нижние губки 8 служат для измере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ния наружных размеров, верхние 2 — для измерения внутренних размеров. Глубиномером измеряют глубину пазов и отверстий.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Каким же образом удаётся измерять десятые доли миллиметра, если шкала штангенциркуля имеет миллиметровые деления? Для этой цели служит вс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помогательная шкала, называемая нониусом 7. Длина нониуса 19 мм. Нониус поделён на 10 равных частей, следовательно, цена каждого деления равна 1,9 мм.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При сомкнутых губках нулевые штрихи шкалы штанги и нониуса совпадают, а десятый штрих нониуса совмещается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с девятнадцатым штрихом миллиметровой шкалы.</w:t>
      </w:r>
    </w:p>
    <w:p w:rsidR="00A3064F" w:rsidRPr="002242F4" w:rsidRDefault="002242F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6863" w:dyaOrig="2247">
          <v:rect id="rectole0000000025" o:spid="_x0000_i1050" style="width:343.5pt;height:112.5pt" o:ole="" o:preferrelative="t" stroked="f">
            <v:imagedata r:id="rId65" o:title=""/>
          </v:rect>
          <o:OLEObject Type="Embed" ProgID="StaticMetafile" ShapeID="rectole0000000025" DrawAspect="Content" ObjectID="_1649158243" r:id="rId66"/>
        </w:object>
      </w:r>
    </w:p>
    <w:p w:rsidR="00A3064F" w:rsidRPr="002242F4" w:rsidRDefault="002242F4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color w:val="666666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Шкала штанги и нониус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Обратите внимание на то, что первый штрих нониуса не доходит до второго штриха шкалы штанги ровно на 0,1 мм (2 - 1,9 = 0,1). Это и позволяет производить замеры с точностью до 0,1 мм.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При измерении штангенциркулем целое число миллиметров отсчитывают по милл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иметровой шкале штанги до нулевого штриха нониуса. Десятые доли миллиметра — по шкале нониуса от нулевой отметки до того штриха нониуса, который совпадает с каким-либо штрихом миллиметровой шкалы 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4737" w:dyaOrig="4839">
          <v:rect id="rectole0000000026" o:spid="_x0000_i1051" style="width:237pt;height:242.25pt" o:ole="" o:preferrelative="t" stroked="f">
            <v:imagedata r:id="rId67" o:title=""/>
          </v:rect>
          <o:OLEObject Type="Embed" ProgID="StaticMetafile" ShapeID="rectole0000000026" DrawAspect="Content" ObjectID="_1649158244" r:id="rId68"/>
        </w:objec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Примеры измерения штангенциркуле</w:t>
      </w:r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 xml:space="preserve">м. Положение шкалы штанги и нониуса при измерении </w:t>
      </w:r>
      <w:proofErr w:type="spellStart"/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размерон</w:t>
      </w:r>
      <w:proofErr w:type="spellEnd"/>
      <w:r w:rsidRPr="002242F4">
        <w:rPr>
          <w:rFonts w:ascii="Times New Roman" w:eastAsia="Times New Roman" w:hAnsi="Times New Roman" w:cs="Times New Roman"/>
          <w:b/>
          <w:i/>
          <w:color w:val="006600"/>
          <w:sz w:val="28"/>
          <w:szCs w:val="28"/>
          <w:shd w:val="clear" w:color="auto" w:fill="FFFFFF"/>
        </w:rPr>
        <w:t>: а — 0,4 мм; 6 — 6,9 мм; в — 34,3 мм</w:t>
      </w:r>
    </w:p>
    <w:p w:rsidR="00A3064F" w:rsidRPr="002242F4" w:rsidRDefault="002242F4">
      <w:pPr>
        <w:spacing w:before="100" w:after="100" w:line="240" w:lineRule="auto"/>
        <w:rPr>
          <w:rFonts w:ascii="Times New Roman" w:eastAsia="Times New Roman" w:hAnsi="Times New Roman" w:cs="Times New Roman"/>
          <w:b/>
          <w:color w:val="666666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Помните! Штангенциркуль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— это дорогостоящий измерительный инструмент, требующий бережного обращения.</w:t>
      </w:r>
    </w:p>
    <w:p w:rsidR="00A3064F" w:rsidRPr="002242F4" w:rsidRDefault="002242F4">
      <w:pPr>
        <w:keepNext/>
        <w:keepLines/>
        <w:spacing w:before="300" w:after="150" w:line="276" w:lineRule="auto"/>
        <w:rPr>
          <w:rFonts w:ascii="Times New Roman" w:eastAsia="Times New Roman" w:hAnsi="Times New Roman" w:cs="Times New Roman"/>
          <w:b/>
          <w:color w:val="3A6EA5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color w:val="3A6EA5"/>
          <w:sz w:val="28"/>
          <w:szCs w:val="28"/>
        </w:rPr>
        <w:t>Правила обращения со штангенциркулем (знакомимся)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Перед началом работы протереть штангенциркуль чистой тканью, удалив смазку и пыль. Нельзя очищать инструмент шлифовальной шкуркой или ножом.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Нельзя класть инструмент на нагревательные приборы.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Измерять можно только чистые детали без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задиров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>, заусенцев, цар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апин.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Губки штангенциркуля имеют острые концы, поэтому при измерении нужно соблюдать осторожность.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Не допускать перекоса губок штангенциркуля. Фиксировать их положение зажимным винтом.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При чтении показаний на измерительных шкалах держать штангенциркуль прямо перед глазами.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Новые слова и понятия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Штангенциркуль, нониус;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Из каких основных частей состоит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штангенциркуль?(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зарисовать  рис)</w:t>
      </w:r>
    </w:p>
    <w:p w:rsidR="00A3064F" w:rsidRPr="002242F4" w:rsidRDefault="002242F4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Сколько измерительных шкал имеет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штангенциркуль?(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зарисо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вать рис)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ФИО.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Волков Алексей Владимирович, учитель астрономии, физики МАОУ СОШ </w:t>
      </w:r>
      <w:r w:rsidRPr="002242F4">
        <w:rPr>
          <w:rFonts w:ascii="Times New Roman" w:eastAsia="Segoe UI Symbol" w:hAnsi="Times New Roman" w:cs="Times New Roman"/>
          <w:b/>
          <w:sz w:val="28"/>
          <w:szCs w:val="28"/>
          <w:shd w:val="clear" w:color="auto" w:fill="FFFFFF"/>
        </w:rPr>
        <w:t>№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16 с углублённым изучением отдельных предметов </w:t>
      </w:r>
      <w:proofErr w:type="spellStart"/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Лысьвенский</w:t>
      </w:r>
      <w:proofErr w:type="spellEnd"/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городской округ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 каких классах ведёте, какой предмет.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7 – 10 классы, физика.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3.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Какие формы организации дистанционного обучения применяете для разных категорий детей (с точки зрения их технических условий).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Занятия в режиме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of-line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 привлечением ресурсов «Российской электронной школы» (РЭШ). В соответствии с тематическим планирование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м в такой форме проводятся и изучение нового материала, и уроки решения задач, и контрольные мероприятия.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Вообще, для качественного дистанционного обучения (с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on-line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уроками,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вебинарами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пр.) должна быть соответствующая программно-техническая оснащённост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ь. Даже в школе у меня в кабинете нет такой оснащённости, а уж дома – тем более. Ну, и на «другом конце кабеля» – у всех детей тоже должна быть соответствующая техника и программные продукты, что, в настоящее время, далеко не так. </w:t>
      </w:r>
    </w:p>
    <w:p w:rsidR="00A3064F" w:rsidRPr="002242F4" w:rsidRDefault="0022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4. Как и почему скоррект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ировали проведение уроков (если ведете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он-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лайн</w:t>
      </w:r>
      <w:proofErr w:type="spellEnd"/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). *Приложение -  краткий сценарий урока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5.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Как и почему скорректировали задания для детей.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ходе работы в таком режиме выяснилось, что не у всех детей техническая оснащённость позволяет, например, выполнить т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ренировочные задания в уроке РЭШ. Некоторые даже написали, что «мне не нравится работать в интернете у нас есть учебники почему мы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по ним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не учимся на физике…». Поэтому в каждом уроке предлагаю и материал параграфа в учебнике и ссылку на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видеоурок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 РЭШ. З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адания для самостоятельной работы сопровождаю предварительным разбором примеров.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Как учли возможности детей заниматься дома, нагрузку родителей, другие обстоятельства.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Возможности заниматься дома, загруженность детей, новизна этого процесса для них (да 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 для меня) учтена так, что задания задаются не для сиюминутного выполнения (или в течение этого же дня). Некоторым, возможно, только 30 минут требуется, чтобы изучить материал, ознакомиться с примерами, осмыслить. Поэтому, работу с оценкой выкладываю прим</w:t>
      </w: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ерно раз в 3 урока, сроки для выполнения устанавливаю в течение 2-3 дней.</w:t>
      </w:r>
    </w:p>
    <w:p w:rsidR="00A3064F" w:rsidRPr="002242F4" w:rsidRDefault="00A306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3064F" w:rsidRPr="002242F4" w:rsidRDefault="00A306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</w:p>
    <w:p w:rsidR="00A3064F" w:rsidRPr="002242F4" w:rsidRDefault="0022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 класс. 18.04.20.</w:t>
      </w:r>
    </w:p>
    <w:p w:rsidR="00A3064F" w:rsidRPr="002242F4" w:rsidRDefault="0022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Тема: Момент силы. Рычаги в технике, быту и природе.</w:t>
      </w:r>
    </w:p>
    <w:p w:rsidR="00A3064F" w:rsidRPr="002242F4" w:rsidRDefault="00A306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План работы:</w:t>
      </w:r>
    </w:p>
    <w:p w:rsidR="00A3064F" w:rsidRPr="002242F4" w:rsidRDefault="002242F4">
      <w:pPr>
        <w:numPr>
          <w:ilvl w:val="0"/>
          <w:numId w:val="5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Прочитать § 59, 60 и (или) посмотреть </w:t>
      </w:r>
      <w:proofErr w:type="spellStart"/>
      <w:r w:rsidRPr="002242F4">
        <w:rPr>
          <w:rFonts w:ascii="Times New Roman" w:eastAsia="Times New Roman" w:hAnsi="Times New Roman" w:cs="Times New Roman"/>
          <w:sz w:val="28"/>
          <w:szCs w:val="28"/>
        </w:rPr>
        <w:t>видеоурок</w:t>
      </w:r>
      <w:proofErr w:type="spell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по адресу: </w:t>
      </w:r>
      <w:hyperlink r:id="rId69">
        <w:r w:rsidRPr="002242F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https://resh.edu.ru/subject/lesson/2963/main/</w:t>
        </w:r>
      </w:hyperlink>
      <w:r w:rsidRPr="002242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064F" w:rsidRPr="002242F4" w:rsidRDefault="00A3064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lastRenderedPageBreak/>
        <w:t>Самое главное:</w:t>
      </w:r>
    </w:p>
    <w:p w:rsidR="00A3064F" w:rsidRPr="002242F4" w:rsidRDefault="00224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МОМЕНТ СИЛЫ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Момент силы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– это произведение модуля силы, вращающей тело, на её плечо.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Формула для вычисления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: .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Единица измерения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– Ньютон-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метр .</w:t>
      </w:r>
      <w:proofErr w:type="gramEnd"/>
    </w:p>
    <w:p w:rsidR="00A3064F" w:rsidRPr="002242F4" w:rsidRDefault="0022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Правило моментов: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 xml:space="preserve">Рычаг находится в равновесии под действием двух сил, если момент силы, вращающей его по ходу часовой стрелки, равен моменту силы, вращающей его против хода часовой стрелки. </w:t>
      </w:r>
    </w:p>
    <w:p w:rsidR="00A3064F" w:rsidRPr="002242F4" w:rsidRDefault="00A306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hAnsi="Times New Roman" w:cs="Times New Roman"/>
          <w:sz w:val="28"/>
          <w:szCs w:val="28"/>
        </w:rPr>
        <w:object w:dxaOrig="2125" w:dyaOrig="1741">
          <v:rect id="rectole0000000027" o:spid="_x0000_i1052" style="width:106.5pt;height:87pt" o:ole="" o:preferrelative="t" stroked="f">
            <v:imagedata r:id="rId70" o:title=""/>
          </v:rect>
          <o:OLEObject Type="Embed" ProgID="StaticMetafile" ShapeID="rectole0000000027" DrawAspect="Content" ObjectID="_1649158245" r:id="rId71"/>
        </w:object>
      </w:r>
      <w:r w:rsidRPr="002242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Пример 1.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Укажите отр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езок, являющийся плечом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силы ,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приложенной к стержню (см. рис.).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Решение.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Применим определение «плеча силы» – это кратчайшее расстояние между линией, вдоль которой действует сила, и осью вращения. Сила действует вдоль линии </w:t>
      </w:r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t>АС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Кратчайшим расстоянием всегда является перпендикуляр. От линии </w:t>
      </w:r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t>АС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до точки </w:t>
      </w:r>
      <w:proofErr w:type="gramStart"/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перпендикуляром будет отрезок </w:t>
      </w:r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t>ОВ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Значит, плечом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силы  является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отрезок </w:t>
      </w:r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t>ОВ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Ответ: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плечо силы – отрезок </w:t>
      </w:r>
      <w:r w:rsidRPr="002242F4">
        <w:rPr>
          <w:rFonts w:ascii="Times New Roman" w:eastAsia="Times New Roman" w:hAnsi="Times New Roman" w:cs="Times New Roman"/>
          <w:i/>
          <w:sz w:val="28"/>
          <w:szCs w:val="28"/>
        </w:rPr>
        <w:t>ОВ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Пример 2.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Найдите момент силы величиной 5 Н, плечо которой равно 40 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см.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Дано: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Н;  см.</w:t>
      </w:r>
      <w:proofErr w:type="gramEnd"/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Найти: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064F" w:rsidRPr="002242F4" w:rsidRDefault="0022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Решение.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Для вычисления момента применим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формулу .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Для начала переведём плечо в метры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: .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Теперь подставим в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формулу:  .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Ответ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Пример 3.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Меньшая сила, действующая на рычаг, равна 5 Н. Найдите большую силу, если плечи рычага 10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и 30 см.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Дано: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Н;  см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>;  см.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Найти: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Решение.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Воспользуемся правилом 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моментов:  или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. Для начала переведём плечо каждой силы в метры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: ,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. Теперь подставим в формулу</w:t>
      </w:r>
      <w:proofErr w:type="gramStart"/>
      <w:r w:rsidRPr="002242F4">
        <w:rPr>
          <w:rFonts w:ascii="Times New Roman" w:eastAsia="Times New Roman" w:hAnsi="Times New Roman" w:cs="Times New Roman"/>
          <w:sz w:val="28"/>
          <w:szCs w:val="28"/>
        </w:rPr>
        <w:t>: .</w:t>
      </w:r>
      <w:proofErr w:type="gramEnd"/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Выражая силу, получим: (Н).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u w:val="single"/>
        </w:rPr>
        <w:t>Ответ:</w:t>
      </w: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(Н).</w:t>
      </w:r>
    </w:p>
    <w:p w:rsidR="00A3064F" w:rsidRPr="002242F4" w:rsidRDefault="00A306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Решить задачи для самостоятельного решения.</w:t>
      </w:r>
    </w:p>
    <w:p w:rsidR="00A3064F" w:rsidRPr="002242F4" w:rsidRDefault="002242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b/>
          <w:sz w:val="28"/>
          <w:szCs w:val="28"/>
        </w:rPr>
        <w:t>Задачи для самостоятельного решения:</w:t>
      </w:r>
    </w:p>
    <w:p w:rsidR="00A3064F" w:rsidRPr="002242F4" w:rsidRDefault="002242F4">
      <w:pPr>
        <w:numPr>
          <w:ilvl w:val="0"/>
          <w:numId w:val="7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Перерисуйте рисунок и на каждом покажите плечо силы:</w:t>
      </w:r>
      <w:bookmarkStart w:id="0" w:name="_GoBack"/>
      <w:bookmarkEnd w:id="0"/>
    </w:p>
    <w:tbl>
      <w:tblPr>
        <w:tblW w:w="0" w:type="auto"/>
        <w:tblInd w:w="7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2"/>
        <w:gridCol w:w="4313"/>
      </w:tblGrid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22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1680" w:dyaOrig="1761">
                <v:rect id="rectole0000000028" o:spid="_x0000_i1053" style="width:84pt;height:87.75pt" o:ole="" o:preferrelative="t" stroked="f">
                  <v:imagedata r:id="rId72" o:title=""/>
                </v:rect>
                <o:OLEObject Type="Embed" ProgID="StaticMetafile" ShapeID="rectole0000000028" DrawAspect="Content" ObjectID="_1649158246" r:id="rId73"/>
              </w:object>
            </w:r>
          </w:p>
        </w:tc>
        <w:tc>
          <w:tcPr>
            <w:tcW w:w="431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hAnsi="Times New Roman" w:cs="Times New Roman"/>
                <w:sz w:val="28"/>
                <w:szCs w:val="28"/>
              </w:rPr>
              <w:object w:dxaOrig="1599" w:dyaOrig="1721">
                <v:rect id="rectole0000000029" o:spid="_x0000_i1054" style="width:80.25pt;height:86.25pt" o:ole="" o:preferrelative="t" stroked="f">
                  <v:imagedata r:id="rId74" o:title=""/>
                </v:rect>
                <o:OLEObject Type="Embed" ProgID="StaticMetafile" ShapeID="rectole0000000029" DrawAspect="Content" ObjectID="_1649158247" r:id="rId75"/>
              </w:objec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322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а)</w:t>
            </w:r>
          </w:p>
        </w:tc>
        <w:tc>
          <w:tcPr>
            <w:tcW w:w="431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б)</w:t>
            </w:r>
          </w:p>
        </w:tc>
      </w:tr>
    </w:tbl>
    <w:p w:rsidR="00A3064F" w:rsidRPr="002242F4" w:rsidRDefault="002242F4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Пользуясь рисунком 169, объясните действие ножниц как рычага.</w:t>
      </w:r>
    </w:p>
    <w:p w:rsidR="00A3064F" w:rsidRPr="002242F4" w:rsidRDefault="002242F4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Упр. 32(2).</w:t>
      </w:r>
    </w:p>
    <w:p w:rsidR="00A3064F" w:rsidRPr="002242F4" w:rsidRDefault="002242F4">
      <w:pPr>
        <w:numPr>
          <w:ilvl w:val="0"/>
          <w:numId w:val="8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Впишите в текст пропущенные слова:</w:t>
      </w:r>
    </w:p>
    <w:p w:rsidR="00A3064F" w:rsidRPr="002242F4" w:rsidRDefault="002242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>Простые _________ существенно облегчают _________ человека. Они могут состоять из одной или ___________ деталей. При этом, даже при наличии двух и более элементов, могут оставаться простыми, но могут являться и достаточно</w:t>
      </w:r>
      <w:r w:rsidRPr="002242F4">
        <w:rPr>
          <w:rFonts w:ascii="Times New Roman" w:eastAsia="Times New Roman" w:hAnsi="Times New Roman" w:cs="Times New Roman"/>
          <w:color w:val="1D1D1B"/>
          <w:sz w:val="28"/>
          <w:szCs w:val="28"/>
          <w:shd w:val="clear" w:color="auto" w:fill="FFFFFF"/>
        </w:rPr>
        <w:t xml:space="preserve"> сложными. Различные агрегаты, печатные прессы, двигатели включают в себя несколько деталей. Среди их элементов есть и рычаги, блоки, винты, ____________ плоскости.</w:t>
      </w:r>
    </w:p>
    <w:p w:rsidR="00A3064F" w:rsidRPr="002242F4" w:rsidRDefault="002242F4">
      <w:pPr>
        <w:numPr>
          <w:ilvl w:val="0"/>
          <w:numId w:val="9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соответствие: к какому виду простых механизмов относятся различные устройства. 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"/>
        <w:gridCol w:w="369"/>
        <w:gridCol w:w="1169"/>
        <w:gridCol w:w="635"/>
        <w:gridCol w:w="628"/>
        <w:gridCol w:w="2835"/>
        <w:gridCol w:w="3223"/>
      </w:tblGrid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3" w:type="dxa"/>
            <w:gridSpan w:val="2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A3064F">
            <w:pPr>
              <w:keepNext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267" w:type="dxa"/>
            <w:gridSpan w:val="4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ПРОСТОЙ МЕХАНИЗМ</w:t>
            </w:r>
          </w:p>
        </w:tc>
        <w:tc>
          <w:tcPr>
            <w:tcW w:w="322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keepNext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УСТРОЙСТВО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3" w:type="dxa"/>
            <w:gridSpan w:val="2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5267" w:type="dxa"/>
            <w:gridSpan w:val="4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Ворот</w:t>
            </w:r>
          </w:p>
        </w:tc>
        <w:tc>
          <w:tcPr>
            <w:tcW w:w="322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1) Болт с гайкой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3" w:type="dxa"/>
            <w:gridSpan w:val="2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Б)</w:t>
            </w:r>
          </w:p>
        </w:tc>
        <w:tc>
          <w:tcPr>
            <w:tcW w:w="5267" w:type="dxa"/>
            <w:gridSpan w:val="4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Наклонная плоскость</w:t>
            </w:r>
          </w:p>
        </w:tc>
        <w:tc>
          <w:tcPr>
            <w:tcW w:w="322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2) Лестничный марш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3" w:type="dxa"/>
            <w:gridSpan w:val="2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5267" w:type="dxa"/>
            <w:gridSpan w:val="4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Винт</w:t>
            </w:r>
          </w:p>
        </w:tc>
        <w:tc>
          <w:tcPr>
            <w:tcW w:w="322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3) Велосипед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83" w:type="dxa"/>
            <w:gridSpan w:val="2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5267" w:type="dxa"/>
            <w:gridSpan w:val="4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Рычаг</w:t>
            </w:r>
          </w:p>
        </w:tc>
        <w:tc>
          <w:tcPr>
            <w:tcW w:w="322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4) Ножницы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gridAfter w:val="2"/>
          <w:wAfter w:w="6058" w:type="dxa"/>
          <w:trHeight w:val="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2242F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42F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A3064F" w:rsidRPr="002242F4">
        <w:tblPrEx>
          <w:tblCellMar>
            <w:top w:w="0" w:type="dxa"/>
            <w:bottom w:w="0" w:type="dxa"/>
          </w:tblCellMar>
        </w:tblPrEx>
        <w:trPr>
          <w:gridAfter w:val="2"/>
          <w:wAfter w:w="6058" w:type="dxa"/>
          <w:trHeight w:val="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A30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A30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A30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3064F" w:rsidRPr="002242F4" w:rsidRDefault="00A3064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3064F" w:rsidRPr="002242F4" w:rsidRDefault="00A3064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</w:p>
    <w:p w:rsidR="00A3064F" w:rsidRPr="002242F4" w:rsidRDefault="002242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Запишите </w:t>
      </w:r>
      <w:r w:rsidRPr="002242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u w:val="single"/>
        </w:rPr>
        <w:t>в таблицу</w:t>
      </w:r>
      <w:r w:rsidRPr="002242F4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выбранные цифры под соответствующими буквами.</w:t>
      </w:r>
    </w:p>
    <w:p w:rsidR="00A3064F" w:rsidRPr="002242F4" w:rsidRDefault="00A3064F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>Решения сфотографировать (отсканировать) и прислать на электронную почту УСПЕШНОЙ РАБОТЫ!</w:t>
      </w:r>
    </w:p>
    <w:p w:rsidR="00A3064F" w:rsidRPr="002242F4" w:rsidRDefault="002242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2242F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Срок сдачи – 21.04.20.</w:t>
      </w:r>
    </w:p>
    <w:p w:rsidR="00A3064F" w:rsidRPr="002242F4" w:rsidRDefault="00A3064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A3064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3064F" w:rsidRPr="002242F4" w:rsidRDefault="00A3064F">
      <w:pPr>
        <w:spacing w:after="0" w:line="240" w:lineRule="auto"/>
        <w:rPr>
          <w:rFonts w:ascii="Times New Roman" w:eastAsia="Verdana" w:hAnsi="Times New Roman" w:cs="Times New Roman"/>
          <w:color w:val="000000"/>
          <w:sz w:val="28"/>
          <w:szCs w:val="28"/>
        </w:rPr>
      </w:pPr>
    </w:p>
    <w:p w:rsidR="00A3064F" w:rsidRPr="002242F4" w:rsidRDefault="00A3064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064F" w:rsidRPr="002242F4" w:rsidRDefault="00A3064F">
      <w:pPr>
        <w:spacing w:after="0" w:line="276" w:lineRule="auto"/>
        <w:ind w:left="1418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A306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064F" w:rsidRPr="002242F4" w:rsidRDefault="002242F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242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3064F" w:rsidRPr="002242F4" w:rsidRDefault="00A3064F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A3064F" w:rsidRPr="00224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148B5"/>
    <w:multiLevelType w:val="multilevel"/>
    <w:tmpl w:val="F9E68A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B5AFC"/>
    <w:multiLevelType w:val="multilevel"/>
    <w:tmpl w:val="86FE30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2263D0"/>
    <w:multiLevelType w:val="multilevel"/>
    <w:tmpl w:val="E8521C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CF11EB"/>
    <w:multiLevelType w:val="multilevel"/>
    <w:tmpl w:val="40127B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7D541EB"/>
    <w:multiLevelType w:val="multilevel"/>
    <w:tmpl w:val="3B4EA0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BA14C9"/>
    <w:multiLevelType w:val="multilevel"/>
    <w:tmpl w:val="52DAEFD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3732380"/>
    <w:multiLevelType w:val="multilevel"/>
    <w:tmpl w:val="36D028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7232B64"/>
    <w:multiLevelType w:val="multilevel"/>
    <w:tmpl w:val="A9303A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F822C19"/>
    <w:multiLevelType w:val="multilevel"/>
    <w:tmpl w:val="0EB20D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3064F"/>
    <w:rsid w:val="002242F4"/>
    <w:rsid w:val="00A30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21B2B79B-2BA4-420C-94F9-FA8B4898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26" Type="http://schemas.openxmlformats.org/officeDocument/2006/relationships/oleObject" Target="embeddings/oleObject6.bin"/><Relationship Id="rId39" Type="http://schemas.openxmlformats.org/officeDocument/2006/relationships/image" Target="media/image13.png"/><Relationship Id="rId21" Type="http://schemas.openxmlformats.org/officeDocument/2006/relationships/hyperlink" Target="https://obrazovaka.ru/test/severnaya-amerika-plan-opisaniya-glavnoe.html" TargetMode="External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17.png"/><Relationship Id="rId50" Type="http://schemas.openxmlformats.org/officeDocument/2006/relationships/oleObject" Target="embeddings/oleObject18.bin"/><Relationship Id="rId55" Type="http://schemas.openxmlformats.org/officeDocument/2006/relationships/image" Target="media/image21.png"/><Relationship Id="rId63" Type="http://schemas.openxmlformats.org/officeDocument/2006/relationships/image" Target="media/image25.png"/><Relationship Id="rId68" Type="http://schemas.openxmlformats.org/officeDocument/2006/relationships/oleObject" Target="embeddings/oleObject27.bin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28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8.png"/><Relationship Id="rId11" Type="http://schemas.openxmlformats.org/officeDocument/2006/relationships/hyperlink" Target="https://interneturok.ru/lesson/geografy/7-klass/bpriroda-zemlib/prirodnye-zony-zemli?block=content" TargetMode="External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2.png"/><Relationship Id="rId40" Type="http://schemas.openxmlformats.org/officeDocument/2006/relationships/oleObject" Target="embeddings/oleObject13.bin"/><Relationship Id="rId45" Type="http://schemas.openxmlformats.org/officeDocument/2006/relationships/image" Target="media/image16.png"/><Relationship Id="rId53" Type="http://schemas.openxmlformats.org/officeDocument/2006/relationships/image" Target="media/image20.png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image" Target="media/image30.png"/><Relationship Id="rId5" Type="http://schemas.openxmlformats.org/officeDocument/2006/relationships/hyperlink" Target="https://geo-ege.sdamgia.ru/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5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8.png"/><Relationship Id="rId57" Type="http://schemas.openxmlformats.org/officeDocument/2006/relationships/image" Target="media/image22.png"/><Relationship Id="rId61" Type="http://schemas.openxmlformats.org/officeDocument/2006/relationships/image" Target="media/image24.png"/><Relationship Id="rId10" Type="http://schemas.openxmlformats.org/officeDocument/2006/relationships/hyperlink" Target="https://interneturok.ru/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9.png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6.png"/><Relationship Id="rId73" Type="http://schemas.openxmlformats.org/officeDocument/2006/relationships/oleObject" Target="embeddings/oleObject29.bin"/><Relationship Id="rId4" Type="http://schemas.openxmlformats.org/officeDocument/2006/relationships/webSettings" Target="webSettings.xml"/><Relationship Id="rId9" Type="http://schemas.openxmlformats.org/officeDocument/2006/relationships/hyperlink" Target="https://interneturok.ru/subject/geografy/class/6" TargetMode="External"/><Relationship Id="rId14" Type="http://schemas.openxmlformats.org/officeDocument/2006/relationships/hyperlink" Target="https://learningapps.org/" TargetMode="External"/><Relationship Id="rId22" Type="http://schemas.openxmlformats.org/officeDocument/2006/relationships/hyperlink" Target="https://youtu.be/kKnBUa4l2" TargetMode="External"/><Relationship Id="rId27" Type="http://schemas.openxmlformats.org/officeDocument/2006/relationships/image" Target="media/image7.png"/><Relationship Id="rId30" Type="http://schemas.openxmlformats.org/officeDocument/2006/relationships/oleObject" Target="embeddings/oleObject8.bin"/><Relationship Id="rId35" Type="http://schemas.openxmlformats.org/officeDocument/2006/relationships/image" Target="media/image11.png"/><Relationship Id="rId43" Type="http://schemas.openxmlformats.org/officeDocument/2006/relationships/image" Target="media/image15.png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hyperlink" Target="https://resh.edu.ru/subject/lesson/2963/main/" TargetMode="External"/><Relationship Id="rId77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19.png"/><Relationship Id="rId72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geo7-vpr.sdamgia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0.png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3.png"/><Relationship Id="rId67" Type="http://schemas.openxmlformats.org/officeDocument/2006/relationships/image" Target="media/image27.png"/><Relationship Id="rId20" Type="http://schemas.openxmlformats.org/officeDocument/2006/relationships/hyperlink" Target="https://pencup.ru/test/4280" TargetMode="External"/><Relationship Id="rId41" Type="http://schemas.openxmlformats.org/officeDocument/2006/relationships/image" Target="media/image14.png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image" Target="media/image28.png"/><Relationship Id="rId75" Type="http://schemas.openxmlformats.org/officeDocument/2006/relationships/oleObject" Target="embeddings/oleObject30.bin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czPkbJqCAVdMI62ajR0EbKt7hhlDyXR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4802</Words>
  <Characters>27374</Characters>
  <Application>Microsoft Office Word</Application>
  <DocSecurity>0</DocSecurity>
  <Lines>228</Lines>
  <Paragraphs>64</Paragraphs>
  <ScaleCrop>false</ScaleCrop>
  <Company/>
  <LinksUpToDate>false</LinksUpToDate>
  <CharactersWithSpaces>32112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Норова Ксения Валерьевна</cp:lastModifiedBy>
  <cp:revision>2</cp:revision>
  <dcterms:created xsi:type="dcterms:W3CDTF">2020-04-23T09:38:00Z</dcterms:created>
  <dcterms:modified xsi:type="dcterms:W3CDTF">2020-04-23T09:43:00Z</dcterms:modified>
</cp:coreProperties>
</file>