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F8" w:rsidRPr="00B334F8" w:rsidRDefault="00B334F8" w:rsidP="00B334F8">
      <w:pPr>
        <w:jc w:val="both"/>
        <w:rPr>
          <w:rFonts w:ascii="Times New Roman" w:hAnsi="Times New Roman" w:cs="Times New Roman"/>
          <w:sz w:val="28"/>
          <w:szCs w:val="28"/>
        </w:rPr>
      </w:pPr>
      <w:r w:rsidRPr="00B334F8">
        <w:rPr>
          <w:rFonts w:ascii="Times New Roman" w:hAnsi="Times New Roman" w:cs="Times New Roman"/>
          <w:sz w:val="28"/>
          <w:szCs w:val="28"/>
        </w:rPr>
        <w:t>Методические рекомендации учителю начальных</w:t>
      </w:r>
      <w:r w:rsidRPr="00B334F8">
        <w:rPr>
          <w:rFonts w:ascii="Times New Roman" w:hAnsi="Times New Roman" w:cs="Times New Roman"/>
          <w:sz w:val="28"/>
          <w:szCs w:val="28"/>
        </w:rPr>
        <w:t xml:space="preserve"> </w:t>
      </w:r>
      <w:r w:rsidRPr="00B334F8">
        <w:rPr>
          <w:rFonts w:ascii="Times New Roman" w:hAnsi="Times New Roman" w:cs="Times New Roman"/>
          <w:sz w:val="28"/>
          <w:szCs w:val="28"/>
        </w:rPr>
        <w:t>классов по формированию познавательных</w:t>
      </w:r>
      <w:r w:rsidRPr="00B334F8">
        <w:rPr>
          <w:rFonts w:ascii="Times New Roman" w:hAnsi="Times New Roman" w:cs="Times New Roman"/>
          <w:sz w:val="28"/>
          <w:szCs w:val="28"/>
        </w:rPr>
        <w:t xml:space="preserve"> </w:t>
      </w:r>
      <w:r w:rsidRPr="00B334F8">
        <w:rPr>
          <w:rFonts w:ascii="Times New Roman" w:hAnsi="Times New Roman" w:cs="Times New Roman"/>
          <w:sz w:val="28"/>
          <w:szCs w:val="28"/>
        </w:rPr>
        <w:t>универсальных учебных действий</w:t>
      </w:r>
      <w:r w:rsidRPr="00B334F8">
        <w:rPr>
          <w:rFonts w:ascii="Times New Roman" w:hAnsi="Times New Roman" w:cs="Times New Roman"/>
          <w:sz w:val="28"/>
          <w:szCs w:val="28"/>
        </w:rPr>
        <w:t xml:space="preserve"> </w:t>
      </w:r>
      <w:r w:rsidRPr="00B334F8">
        <w:rPr>
          <w:rFonts w:ascii="Times New Roman" w:hAnsi="Times New Roman" w:cs="Times New Roman"/>
          <w:sz w:val="28"/>
          <w:szCs w:val="28"/>
        </w:rPr>
        <w:t xml:space="preserve">при работе со сказками </w:t>
      </w:r>
      <w:r w:rsidR="00116394" w:rsidRPr="00B334F8">
        <w:rPr>
          <w:rFonts w:ascii="Times New Roman" w:hAnsi="Times New Roman" w:cs="Times New Roman"/>
          <w:sz w:val="28"/>
          <w:szCs w:val="28"/>
        </w:rPr>
        <w:t xml:space="preserve">и баснями </w:t>
      </w:r>
      <w:r w:rsidRPr="00B334F8">
        <w:rPr>
          <w:rFonts w:ascii="Times New Roman" w:hAnsi="Times New Roman" w:cs="Times New Roman"/>
          <w:sz w:val="28"/>
          <w:szCs w:val="28"/>
        </w:rPr>
        <w:t>о животных (сборник текстов и заданий)</w:t>
      </w:r>
      <w:r w:rsidR="00116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4F8" w:rsidRPr="00B334F8" w:rsidRDefault="00B334F8" w:rsidP="00B334F8">
      <w:pPr>
        <w:jc w:val="both"/>
        <w:rPr>
          <w:rFonts w:ascii="Times New Roman" w:hAnsi="Times New Roman" w:cs="Times New Roman"/>
          <w:sz w:val="28"/>
          <w:szCs w:val="28"/>
        </w:rPr>
      </w:pPr>
      <w:r w:rsidRPr="00B334F8">
        <w:rPr>
          <w:rFonts w:ascii="Times New Roman" w:hAnsi="Times New Roman" w:cs="Times New Roman"/>
          <w:sz w:val="28"/>
          <w:szCs w:val="28"/>
        </w:rPr>
        <w:t>Автор-составитель: Ю.В. Оконешникова</w:t>
      </w:r>
      <w:bookmarkStart w:id="0" w:name="_GoBack"/>
      <w:bookmarkEnd w:id="0"/>
    </w:p>
    <w:p w:rsidR="00B334F8" w:rsidRPr="00B334F8" w:rsidRDefault="00B334F8" w:rsidP="00B334F8">
      <w:pPr>
        <w:jc w:val="both"/>
        <w:rPr>
          <w:rFonts w:ascii="Times New Roman" w:hAnsi="Times New Roman" w:cs="Times New Roman"/>
          <w:sz w:val="28"/>
          <w:szCs w:val="28"/>
        </w:rPr>
      </w:pPr>
      <w:r w:rsidRPr="00B334F8">
        <w:rPr>
          <w:rFonts w:ascii="Times New Roman" w:hAnsi="Times New Roman" w:cs="Times New Roman"/>
          <w:sz w:val="28"/>
          <w:szCs w:val="28"/>
        </w:rPr>
        <w:t xml:space="preserve">Пособие </w:t>
      </w:r>
      <w:r w:rsidRPr="00B334F8">
        <w:rPr>
          <w:rFonts w:ascii="Times New Roman" w:hAnsi="Times New Roman" w:cs="Times New Roman"/>
          <w:sz w:val="28"/>
          <w:szCs w:val="28"/>
        </w:rPr>
        <w:t>предназначен</w:t>
      </w:r>
      <w:r w:rsidRPr="00B334F8">
        <w:rPr>
          <w:rFonts w:ascii="Times New Roman" w:hAnsi="Times New Roman" w:cs="Times New Roman"/>
          <w:sz w:val="28"/>
          <w:szCs w:val="28"/>
        </w:rPr>
        <w:t xml:space="preserve">о </w:t>
      </w:r>
      <w:r w:rsidRPr="00B334F8">
        <w:rPr>
          <w:rFonts w:ascii="Times New Roman" w:hAnsi="Times New Roman" w:cs="Times New Roman"/>
          <w:sz w:val="28"/>
          <w:szCs w:val="28"/>
        </w:rPr>
        <w:t>для</w:t>
      </w:r>
      <w:r w:rsidRPr="00B334F8">
        <w:rPr>
          <w:rFonts w:ascii="Times New Roman" w:hAnsi="Times New Roman" w:cs="Times New Roman"/>
          <w:sz w:val="28"/>
          <w:szCs w:val="28"/>
        </w:rPr>
        <w:t xml:space="preserve"> </w:t>
      </w:r>
      <w:r w:rsidRPr="00B334F8">
        <w:rPr>
          <w:rFonts w:ascii="Times New Roman" w:hAnsi="Times New Roman" w:cs="Times New Roman"/>
          <w:sz w:val="28"/>
          <w:szCs w:val="28"/>
        </w:rPr>
        <w:t>учителя</w:t>
      </w:r>
      <w:r w:rsidRPr="00B334F8">
        <w:rPr>
          <w:rFonts w:ascii="Times New Roman" w:hAnsi="Times New Roman" w:cs="Times New Roman"/>
          <w:sz w:val="28"/>
          <w:szCs w:val="28"/>
        </w:rPr>
        <w:t xml:space="preserve"> </w:t>
      </w:r>
      <w:r w:rsidRPr="00B334F8">
        <w:rPr>
          <w:rFonts w:ascii="Times New Roman" w:hAnsi="Times New Roman" w:cs="Times New Roman"/>
          <w:sz w:val="28"/>
          <w:szCs w:val="28"/>
        </w:rPr>
        <w:t>начальных классов. Может быть использован</w:t>
      </w:r>
      <w:r w:rsidRPr="00B334F8">
        <w:rPr>
          <w:rFonts w:ascii="Times New Roman" w:hAnsi="Times New Roman" w:cs="Times New Roman"/>
          <w:sz w:val="28"/>
          <w:szCs w:val="28"/>
        </w:rPr>
        <w:t>о</w:t>
      </w:r>
      <w:r w:rsidRPr="00B334F8">
        <w:rPr>
          <w:rFonts w:ascii="Times New Roman" w:hAnsi="Times New Roman" w:cs="Times New Roman"/>
          <w:sz w:val="28"/>
          <w:szCs w:val="28"/>
        </w:rPr>
        <w:t xml:space="preserve"> на уроках литературного чтения при</w:t>
      </w:r>
      <w:r w:rsidRPr="00B334F8">
        <w:rPr>
          <w:rFonts w:ascii="Times New Roman" w:hAnsi="Times New Roman" w:cs="Times New Roman"/>
          <w:sz w:val="28"/>
          <w:szCs w:val="28"/>
        </w:rPr>
        <w:t xml:space="preserve"> </w:t>
      </w:r>
      <w:r w:rsidRPr="00B334F8">
        <w:rPr>
          <w:rFonts w:ascii="Times New Roman" w:hAnsi="Times New Roman" w:cs="Times New Roman"/>
          <w:sz w:val="28"/>
          <w:szCs w:val="28"/>
        </w:rPr>
        <w:t xml:space="preserve">изучении русских народных сказок о животных и басен с целью </w:t>
      </w:r>
      <w:r w:rsidRPr="00B334F8">
        <w:rPr>
          <w:rFonts w:ascii="Times New Roman" w:hAnsi="Times New Roman" w:cs="Times New Roman"/>
          <w:sz w:val="28"/>
          <w:szCs w:val="28"/>
        </w:rPr>
        <w:t>фо</w:t>
      </w:r>
      <w:r w:rsidRPr="00B334F8">
        <w:rPr>
          <w:rFonts w:ascii="Times New Roman" w:hAnsi="Times New Roman" w:cs="Times New Roman"/>
          <w:sz w:val="28"/>
          <w:szCs w:val="28"/>
        </w:rPr>
        <w:t>рмирования и</w:t>
      </w:r>
      <w:r w:rsidRPr="00B334F8">
        <w:rPr>
          <w:rFonts w:ascii="Times New Roman" w:hAnsi="Times New Roman" w:cs="Times New Roman"/>
          <w:sz w:val="28"/>
          <w:szCs w:val="28"/>
        </w:rPr>
        <w:t xml:space="preserve"> </w:t>
      </w:r>
      <w:r w:rsidRPr="00B334F8">
        <w:rPr>
          <w:rFonts w:ascii="Times New Roman" w:hAnsi="Times New Roman" w:cs="Times New Roman"/>
          <w:sz w:val="28"/>
          <w:szCs w:val="28"/>
        </w:rPr>
        <w:t>развития</w:t>
      </w:r>
      <w:r w:rsidRPr="00B334F8">
        <w:rPr>
          <w:rFonts w:ascii="Times New Roman" w:hAnsi="Times New Roman" w:cs="Times New Roman"/>
          <w:sz w:val="28"/>
          <w:szCs w:val="28"/>
        </w:rPr>
        <w:t xml:space="preserve"> </w:t>
      </w:r>
      <w:r w:rsidRPr="00B334F8">
        <w:rPr>
          <w:rFonts w:ascii="Times New Roman" w:hAnsi="Times New Roman" w:cs="Times New Roman"/>
          <w:sz w:val="28"/>
          <w:szCs w:val="28"/>
        </w:rPr>
        <w:t>познавательных</w:t>
      </w:r>
      <w:r w:rsidRPr="00B334F8">
        <w:rPr>
          <w:rFonts w:ascii="Times New Roman" w:hAnsi="Times New Roman" w:cs="Times New Roman"/>
          <w:sz w:val="28"/>
          <w:szCs w:val="28"/>
        </w:rPr>
        <w:t xml:space="preserve"> </w:t>
      </w:r>
      <w:r w:rsidRPr="00B334F8">
        <w:rPr>
          <w:rFonts w:ascii="Times New Roman" w:hAnsi="Times New Roman" w:cs="Times New Roman"/>
          <w:sz w:val="28"/>
          <w:szCs w:val="28"/>
        </w:rPr>
        <w:t>универсальных</w:t>
      </w:r>
      <w:r w:rsidRPr="00B334F8">
        <w:rPr>
          <w:rFonts w:ascii="Times New Roman" w:hAnsi="Times New Roman" w:cs="Times New Roman"/>
          <w:sz w:val="28"/>
          <w:szCs w:val="28"/>
        </w:rPr>
        <w:t xml:space="preserve"> </w:t>
      </w:r>
      <w:r w:rsidRPr="00B334F8">
        <w:rPr>
          <w:rFonts w:ascii="Times New Roman" w:hAnsi="Times New Roman" w:cs="Times New Roman"/>
          <w:sz w:val="28"/>
          <w:szCs w:val="28"/>
        </w:rPr>
        <w:t>учебных</w:t>
      </w:r>
      <w:r w:rsidRPr="00B334F8">
        <w:rPr>
          <w:rFonts w:ascii="Times New Roman" w:hAnsi="Times New Roman" w:cs="Times New Roman"/>
          <w:sz w:val="28"/>
          <w:szCs w:val="28"/>
        </w:rPr>
        <w:t xml:space="preserve"> </w:t>
      </w:r>
      <w:r w:rsidRPr="00B334F8">
        <w:rPr>
          <w:rFonts w:ascii="Times New Roman" w:hAnsi="Times New Roman" w:cs="Times New Roman"/>
          <w:sz w:val="28"/>
          <w:szCs w:val="28"/>
        </w:rPr>
        <w:t>действий</w:t>
      </w:r>
      <w:r w:rsidRPr="00B334F8">
        <w:rPr>
          <w:rFonts w:ascii="Times New Roman" w:hAnsi="Times New Roman" w:cs="Times New Roman"/>
          <w:sz w:val="28"/>
          <w:szCs w:val="28"/>
        </w:rPr>
        <w:t xml:space="preserve"> </w:t>
      </w:r>
      <w:r w:rsidRPr="00B334F8">
        <w:rPr>
          <w:rFonts w:ascii="Times New Roman" w:hAnsi="Times New Roman" w:cs="Times New Roman"/>
          <w:sz w:val="28"/>
          <w:szCs w:val="28"/>
        </w:rPr>
        <w:t>по</w:t>
      </w:r>
      <w:r w:rsidRPr="00B334F8">
        <w:rPr>
          <w:rFonts w:ascii="Times New Roman" w:hAnsi="Times New Roman" w:cs="Times New Roman"/>
          <w:sz w:val="28"/>
          <w:szCs w:val="28"/>
        </w:rPr>
        <w:t xml:space="preserve"> </w:t>
      </w:r>
      <w:r w:rsidRPr="00B334F8">
        <w:rPr>
          <w:rFonts w:ascii="Times New Roman" w:hAnsi="Times New Roman" w:cs="Times New Roman"/>
          <w:sz w:val="28"/>
          <w:szCs w:val="28"/>
        </w:rPr>
        <w:t>анализу</w:t>
      </w:r>
      <w:r w:rsidRPr="00B334F8">
        <w:rPr>
          <w:rFonts w:ascii="Times New Roman" w:hAnsi="Times New Roman" w:cs="Times New Roman"/>
          <w:sz w:val="28"/>
          <w:szCs w:val="28"/>
        </w:rPr>
        <w:t xml:space="preserve"> </w:t>
      </w:r>
      <w:r w:rsidRPr="00B334F8">
        <w:rPr>
          <w:rFonts w:ascii="Times New Roman" w:hAnsi="Times New Roman" w:cs="Times New Roman"/>
          <w:sz w:val="28"/>
          <w:szCs w:val="28"/>
        </w:rPr>
        <w:t>и</w:t>
      </w:r>
      <w:r w:rsidRPr="00B334F8">
        <w:rPr>
          <w:rFonts w:ascii="Times New Roman" w:hAnsi="Times New Roman" w:cs="Times New Roman"/>
          <w:sz w:val="28"/>
          <w:szCs w:val="28"/>
        </w:rPr>
        <w:t xml:space="preserve"> </w:t>
      </w:r>
      <w:r w:rsidRPr="00B334F8">
        <w:rPr>
          <w:rFonts w:ascii="Times New Roman" w:hAnsi="Times New Roman" w:cs="Times New Roman"/>
          <w:sz w:val="28"/>
          <w:szCs w:val="28"/>
        </w:rPr>
        <w:t>интерпретации художественных произведений, а также для того, чтобы дополнить и</w:t>
      </w:r>
      <w:r w:rsidRPr="00B334F8">
        <w:rPr>
          <w:rFonts w:ascii="Times New Roman" w:hAnsi="Times New Roman" w:cs="Times New Roman"/>
          <w:sz w:val="28"/>
          <w:szCs w:val="28"/>
        </w:rPr>
        <w:t xml:space="preserve"> </w:t>
      </w:r>
      <w:r w:rsidRPr="00B334F8">
        <w:rPr>
          <w:rFonts w:ascii="Times New Roman" w:hAnsi="Times New Roman" w:cs="Times New Roman"/>
          <w:sz w:val="28"/>
          <w:szCs w:val="28"/>
        </w:rPr>
        <w:t>разнообразить учебный материал, предложенный в учебниках и хрестоматиях по</w:t>
      </w:r>
      <w:r w:rsidRPr="00B334F8">
        <w:rPr>
          <w:rFonts w:ascii="Times New Roman" w:hAnsi="Times New Roman" w:cs="Times New Roman"/>
          <w:sz w:val="28"/>
          <w:szCs w:val="28"/>
        </w:rPr>
        <w:t xml:space="preserve"> </w:t>
      </w:r>
      <w:r w:rsidRPr="00B334F8">
        <w:rPr>
          <w:rFonts w:ascii="Times New Roman" w:hAnsi="Times New Roman" w:cs="Times New Roman"/>
          <w:sz w:val="28"/>
          <w:szCs w:val="28"/>
        </w:rPr>
        <w:t>чтению.</w:t>
      </w:r>
    </w:p>
    <w:p w:rsidR="00D65C44" w:rsidRDefault="00B334F8" w:rsidP="00B334F8">
      <w:pPr>
        <w:jc w:val="both"/>
        <w:rPr>
          <w:rFonts w:ascii="Times New Roman" w:hAnsi="Times New Roman" w:cs="Times New Roman"/>
          <w:sz w:val="28"/>
          <w:szCs w:val="28"/>
        </w:rPr>
      </w:pPr>
      <w:r w:rsidRPr="00B334F8">
        <w:rPr>
          <w:rFonts w:ascii="Times New Roman" w:hAnsi="Times New Roman" w:cs="Times New Roman"/>
          <w:sz w:val="28"/>
          <w:szCs w:val="28"/>
        </w:rPr>
        <w:t>Первая часть пособия - «Русские народные сказки о животных», вторая - «Басни о животных». Каждая часть состоит из произведений, разделённых по классам. В</w:t>
      </w:r>
      <w:r w:rsidRPr="00B334F8">
        <w:rPr>
          <w:rFonts w:ascii="Times New Roman" w:hAnsi="Times New Roman" w:cs="Times New Roman"/>
          <w:sz w:val="28"/>
          <w:szCs w:val="28"/>
        </w:rPr>
        <w:t xml:space="preserve"> </w:t>
      </w:r>
      <w:r w:rsidRPr="00B334F8">
        <w:rPr>
          <w:rFonts w:ascii="Times New Roman" w:hAnsi="Times New Roman" w:cs="Times New Roman"/>
          <w:sz w:val="28"/>
          <w:szCs w:val="28"/>
        </w:rPr>
        <w:t>каждом классе разное количество произведений. К каждому произведению подобраны</w:t>
      </w:r>
      <w:r w:rsidRPr="00B334F8">
        <w:rPr>
          <w:rFonts w:ascii="Times New Roman" w:hAnsi="Times New Roman" w:cs="Times New Roman"/>
          <w:sz w:val="28"/>
          <w:szCs w:val="28"/>
        </w:rPr>
        <w:t xml:space="preserve"> </w:t>
      </w:r>
      <w:r w:rsidRPr="00B334F8">
        <w:rPr>
          <w:rFonts w:ascii="Times New Roman" w:hAnsi="Times New Roman" w:cs="Times New Roman"/>
          <w:sz w:val="28"/>
          <w:szCs w:val="28"/>
        </w:rPr>
        <w:t>задания, которые направлены на формирование и развитие познавательных УУД по</w:t>
      </w:r>
      <w:r w:rsidRPr="00B334F8">
        <w:rPr>
          <w:rFonts w:ascii="Times New Roman" w:hAnsi="Times New Roman" w:cs="Times New Roman"/>
          <w:sz w:val="28"/>
          <w:szCs w:val="28"/>
        </w:rPr>
        <w:t xml:space="preserve"> </w:t>
      </w:r>
      <w:r w:rsidRPr="00B334F8">
        <w:rPr>
          <w:rFonts w:ascii="Times New Roman" w:hAnsi="Times New Roman" w:cs="Times New Roman"/>
          <w:sz w:val="28"/>
          <w:szCs w:val="28"/>
        </w:rPr>
        <w:t>анализу и интерпретации сказок о животных и басен. Задания</w:t>
      </w:r>
      <w:r>
        <w:rPr>
          <w:rFonts w:ascii="Times New Roman" w:hAnsi="Times New Roman" w:cs="Times New Roman"/>
          <w:sz w:val="28"/>
          <w:szCs w:val="28"/>
        </w:rPr>
        <w:t xml:space="preserve"> предлагаются</w:t>
      </w:r>
      <w:r w:rsidRPr="00B334F8">
        <w:rPr>
          <w:rFonts w:ascii="Times New Roman" w:hAnsi="Times New Roman" w:cs="Times New Roman"/>
          <w:sz w:val="28"/>
          <w:szCs w:val="28"/>
        </w:rPr>
        <w:t xml:space="preserve"> разного типа и разной </w:t>
      </w:r>
      <w:r w:rsidRPr="00B334F8">
        <w:rPr>
          <w:rFonts w:ascii="Times New Roman" w:hAnsi="Times New Roman" w:cs="Times New Roman"/>
          <w:sz w:val="28"/>
          <w:szCs w:val="28"/>
        </w:rPr>
        <w:t xml:space="preserve">направленности. </w:t>
      </w:r>
    </w:p>
    <w:p w:rsidR="00B334F8" w:rsidRPr="00B334F8" w:rsidRDefault="00B334F8" w:rsidP="00B334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34F8" w:rsidRPr="00B3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56"/>
    <w:rsid w:val="00116394"/>
    <w:rsid w:val="00700A56"/>
    <w:rsid w:val="00B334F8"/>
    <w:rsid w:val="00D6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F4BCD-6D64-4757-96C5-CEA33513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Скорынин Андрей Александрович</dc:creator>
  <cp:keywords/>
  <dc:description/>
  <cp:lastModifiedBy>Скорынин Андрей Александрович</cp:lastModifiedBy>
  <cp:revision>4</cp:revision>
  <dcterms:created xsi:type="dcterms:W3CDTF">2020-04-21T06:27:00Z</dcterms:created>
  <dcterms:modified xsi:type="dcterms:W3CDTF">2020-04-21T06:35:00Z</dcterms:modified>
</cp:coreProperties>
</file>