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02E" w:rsidRPr="004620A3" w:rsidRDefault="004620A3" w:rsidP="004620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0A3">
        <w:rPr>
          <w:rFonts w:ascii="Times New Roman" w:hAnsi="Times New Roman" w:cs="Times New Roman"/>
          <w:b/>
          <w:i/>
          <w:sz w:val="24"/>
          <w:szCs w:val="24"/>
        </w:rPr>
        <w:t>Тихомирова О. М.</w:t>
      </w:r>
      <w:r w:rsidRPr="004620A3">
        <w:rPr>
          <w:rFonts w:ascii="Times New Roman" w:hAnsi="Times New Roman" w:cs="Times New Roman"/>
          <w:b/>
          <w:sz w:val="24"/>
          <w:szCs w:val="24"/>
        </w:rPr>
        <w:t xml:space="preserve"> Современные тенденции освоения Традиционного искусства // Национальные культуры Урала. Традиционная народная культура в контексте современной цивилизации. Материалы </w:t>
      </w:r>
      <w:r w:rsidRPr="004620A3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620A3">
        <w:rPr>
          <w:rFonts w:ascii="Times New Roman" w:hAnsi="Times New Roman" w:cs="Times New Roman"/>
          <w:b/>
          <w:sz w:val="24"/>
          <w:szCs w:val="24"/>
        </w:rPr>
        <w:t xml:space="preserve"> Всероссийской научно-практической конференции. Екатеринбург, 2014. С. 72–78.</w:t>
      </w:r>
    </w:p>
    <w:p w:rsidR="00D22DB6" w:rsidRDefault="00D22DB6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72</w:t>
      </w:r>
    </w:p>
    <w:p w:rsidR="004620A3" w:rsidRDefault="004620A3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…Предлагаемый автором новый подход к освоению этнического искусства получил название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22DB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2DB6">
        <w:rPr>
          <w:rFonts w:ascii="Times New Roman" w:hAnsi="Times New Roman" w:cs="Times New Roman"/>
          <w:sz w:val="24"/>
          <w:szCs w:val="24"/>
        </w:rPr>
        <w:t>&gt;</w:t>
      </w:r>
    </w:p>
    <w:p w:rsidR="004620A3" w:rsidRDefault="004620A3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направление дизайна, вид художественно-творческой деятельности, включающий в себя проектирование и создание функциональных, эстетически ценных объектов современной предметной среды на основе этнического искусства</w:t>
      </w:r>
      <w:r w:rsidR="00D22D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2DB6" w:rsidRDefault="00D22DB6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2DB6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D22DB6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базируется на информационном пространстве, образованном более чем двухсотлетними исследованиями и открытиями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DB6" w:rsidRDefault="00D22DB6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73</w:t>
      </w:r>
    </w:p>
    <w:p w:rsidR="00D22DB6" w:rsidRDefault="00D22DB6" w:rsidP="00D22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области этнографии и этнического искусства, использует методы современного дизайна и мотивационно и идеологически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сориентирован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принципы и потребности современного постиндустриального общества. В продукте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 выраженных приоритетов какой-то одной культуры или стиля и все его элементы – конструктивные, морфологические, эстетические – трактуются как равноценные и равнозначные.</w:t>
      </w:r>
    </w:p>
    <w:p w:rsidR="00D22DB6" w:rsidRDefault="00D22DB6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ошибочно отождествляют с народными художественными промыслами.</w:t>
      </w:r>
    </w:p>
    <w:p w:rsidR="009134B1" w:rsidRDefault="009134B1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75</w:t>
      </w:r>
    </w:p>
    <w:p w:rsidR="00D22DB6" w:rsidRDefault="00D22DB6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34B1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134B1">
        <w:rPr>
          <w:rFonts w:ascii="Times New Roman" w:hAnsi="Times New Roman" w:cs="Times New Roman"/>
          <w:sz w:val="24"/>
          <w:szCs w:val="24"/>
        </w:rPr>
        <w:t>&gt;</w:t>
      </w:r>
      <w:r w:rsidR="009134B1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чень близкими</w:t>
      </w:r>
      <w:r w:rsidR="009134B1">
        <w:rPr>
          <w:rFonts w:ascii="Times New Roman" w:hAnsi="Times New Roman" w:cs="Times New Roman"/>
          <w:sz w:val="24"/>
          <w:szCs w:val="24"/>
        </w:rPr>
        <w:t xml:space="preserve"> к народным промыслам по существу является популярное в наши дни увлечение реконструкцией этнических предметов. Нередко, и так же ошибочно этот вид деятельности называют </w:t>
      </w:r>
      <w:proofErr w:type="spellStart"/>
      <w:r w:rsidR="009134B1">
        <w:rPr>
          <w:rFonts w:ascii="Times New Roman" w:hAnsi="Times New Roman" w:cs="Times New Roman"/>
          <w:sz w:val="24"/>
          <w:szCs w:val="24"/>
        </w:rPr>
        <w:t>этнодизайном</w:t>
      </w:r>
      <w:proofErr w:type="spellEnd"/>
      <w:r w:rsidR="009134B1">
        <w:rPr>
          <w:rFonts w:ascii="Times New Roman" w:hAnsi="Times New Roman" w:cs="Times New Roman"/>
          <w:sz w:val="24"/>
          <w:szCs w:val="24"/>
        </w:rPr>
        <w:t>. При полной реконструкции не создается ничего нового, с точки зрения дизайна, а лишь воспроизводится точная копия существовавшего некогда оригинала.</w:t>
      </w:r>
    </w:p>
    <w:p w:rsidR="009134B1" w:rsidRDefault="009134B1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действительности, когда речь идет о понятии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>, имеется в виду отнюдь не архаичная технология и древний предмет, а вполне современный дизайн-продукт, сделанный нашим современником, владеющим специфи</w:t>
      </w:r>
      <w:r w:rsidR="00E64088">
        <w:rPr>
          <w:rFonts w:ascii="Times New Roman" w:hAnsi="Times New Roman" w:cs="Times New Roman"/>
          <w:sz w:val="24"/>
          <w:szCs w:val="24"/>
        </w:rPr>
        <w:t>ческими этническими технологическими приемами,</w:t>
      </w:r>
    </w:p>
    <w:p w:rsidR="00E64088" w:rsidRDefault="00E64088" w:rsidP="0046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76</w:t>
      </w:r>
    </w:p>
    <w:p w:rsidR="00E64088" w:rsidRDefault="00E64088" w:rsidP="00E6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отлично ориентированном в тенденциях современного искусства и дизайна…</w:t>
      </w:r>
    </w:p>
    <w:p w:rsidR="00E64088" w:rsidRDefault="00E64088" w:rsidP="00E6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08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6408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Подводя итог можно сказать, что ключевым в определении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является тот факт, что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современный дизайн-продукт, сделанный нашим современником и предназначенный для современного утилитарного использования.</w:t>
      </w:r>
    </w:p>
    <w:p w:rsidR="00E64088" w:rsidRDefault="00E64088" w:rsidP="00E64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ключевых позиций, отличающих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этнического (народного) искусства является перемещение предмета изучения из сферы искусства в сферу дизайна.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предполагает не только изучение наследия народного искусства, но и его творческое применение.</w:t>
      </w:r>
    </w:p>
    <w:p w:rsidR="00E64088" w:rsidRDefault="00E64088" w:rsidP="00E6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08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64088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Педагогическая концепция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этнодизайна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отвечает определенным принципам:</w:t>
      </w:r>
    </w:p>
    <w:p w:rsidR="00E64088" w:rsidRDefault="00902078" w:rsidP="00E6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E64088">
        <w:rPr>
          <w:rFonts w:ascii="Times New Roman" w:hAnsi="Times New Roman" w:cs="Times New Roman"/>
          <w:sz w:val="24"/>
          <w:szCs w:val="24"/>
        </w:rPr>
        <w:t>Принцип глубокого последовательного изучения сущностных проявлений этнического искусства, объединяющих различные отрасли этнического искусства и проходящие связующей нитью через художественные проявления</w:t>
      </w:r>
      <w:r>
        <w:rPr>
          <w:rFonts w:ascii="Times New Roman" w:hAnsi="Times New Roman" w:cs="Times New Roman"/>
          <w:sz w:val="24"/>
          <w:szCs w:val="24"/>
        </w:rPr>
        <w:t xml:space="preserve"> различных этносов и культур;</w:t>
      </w:r>
    </w:p>
    <w:p w:rsidR="00902078" w:rsidRDefault="00902078" w:rsidP="00E6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Принцип формирования содержания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рпименимость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изучаемых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этноспецифических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художественных характеристик в практике современного актуального дизайна и в собственных художественных разработках;</w:t>
      </w:r>
    </w:p>
    <w:p w:rsidR="00902078" w:rsidRDefault="00902078" w:rsidP="00E6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Принцип выведения исследования на уровень внедрения в дизайнерскую практику. Это значит, что завершающим этапом изучения</w:t>
      </w:r>
    </w:p>
    <w:p w:rsidR="00902078" w:rsidRDefault="00902078" w:rsidP="00E6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 77</w:t>
      </w:r>
    </w:p>
    <w:p w:rsidR="00902078" w:rsidRDefault="00902078" w:rsidP="00902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любой этнической традиции или технологии должен стать проектировочный этап, предлагающий пути включения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современную художественную практику.</w:t>
      </w:r>
    </w:p>
    <w:p w:rsidR="005604DD" w:rsidRPr="005604DD" w:rsidRDefault="005604DD" w:rsidP="00560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&lt;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</w:p>
    <w:sectPr w:rsidR="005604DD" w:rsidRPr="005604DD" w:rsidSect="009020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compat/>
  <w:rsids>
    <w:rsidRoot w:val="004620A3"/>
    <w:rsid w:val="00041724"/>
    <w:rsid w:val="004620A3"/>
    <w:rsid w:val="005604DD"/>
    <w:rsid w:val="00902078"/>
    <w:rsid w:val="009134B1"/>
    <w:rsid w:val="00D22DB6"/>
    <w:rsid w:val="00E64088"/>
    <w:rsid w:val="00F9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2016-12-22T07:04:00Z</dcterms:created>
  <dcterms:modified xsi:type="dcterms:W3CDTF">2016-12-22T09:07:00Z</dcterms:modified>
</cp:coreProperties>
</file>