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FA" w:rsidRDefault="007C7CF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Пособия:</w:t>
      </w:r>
    </w:p>
    <w:p w:rsidR="007C7CFA" w:rsidRDefault="007C7CF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«Учимся решать задачи. 4-й класс»</w:t>
      </w:r>
    </w:p>
    <w:p w:rsidR="00707DEC" w:rsidRDefault="007C7CF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Учимся решать задачи. 3</w:t>
      </w:r>
      <w:r>
        <w:rPr>
          <w:rFonts w:ascii="Times New Roman" w:hAnsi="Times New Roman"/>
          <w:sz w:val="30"/>
          <w:szCs w:val="30"/>
        </w:rPr>
        <w:t>-</w:t>
      </w:r>
      <w:r w:rsidRPr="00FD2163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-й</w:t>
      </w:r>
      <w:r>
        <w:rPr>
          <w:rFonts w:ascii="Times New Roman" w:hAnsi="Times New Roman"/>
          <w:sz w:val="30"/>
          <w:szCs w:val="30"/>
        </w:rPr>
        <w:t xml:space="preserve"> класс</w:t>
      </w:r>
      <w:r>
        <w:rPr>
          <w:rFonts w:ascii="Times New Roman" w:hAnsi="Times New Roman"/>
          <w:sz w:val="30"/>
          <w:szCs w:val="30"/>
        </w:rPr>
        <w:t>»</w:t>
      </w:r>
    </w:p>
    <w:p w:rsidR="007C7CFA" w:rsidRDefault="007C7CF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Авторы: </w:t>
      </w:r>
      <w:proofErr w:type="spellStart"/>
      <w:r>
        <w:rPr>
          <w:rFonts w:ascii="Times New Roman" w:hAnsi="Times New Roman"/>
          <w:sz w:val="30"/>
          <w:szCs w:val="30"/>
        </w:rPr>
        <w:t>Селькина</w:t>
      </w:r>
      <w:proofErr w:type="spellEnd"/>
      <w:r>
        <w:rPr>
          <w:rFonts w:ascii="Times New Roman" w:hAnsi="Times New Roman"/>
          <w:sz w:val="30"/>
          <w:szCs w:val="30"/>
        </w:rPr>
        <w:t xml:space="preserve"> Л.В., </w:t>
      </w:r>
      <w:proofErr w:type="spellStart"/>
      <w:r>
        <w:rPr>
          <w:rFonts w:ascii="Times New Roman" w:hAnsi="Times New Roman"/>
          <w:sz w:val="30"/>
          <w:szCs w:val="30"/>
        </w:rPr>
        <w:t>к.п.н</w:t>
      </w:r>
      <w:proofErr w:type="spellEnd"/>
      <w:r>
        <w:rPr>
          <w:rFonts w:ascii="Times New Roman" w:hAnsi="Times New Roman"/>
          <w:sz w:val="30"/>
          <w:szCs w:val="30"/>
        </w:rPr>
        <w:t xml:space="preserve">., доцент; Худякова М.А., </w:t>
      </w:r>
      <w:proofErr w:type="spellStart"/>
      <w:r>
        <w:rPr>
          <w:rFonts w:ascii="Times New Roman" w:hAnsi="Times New Roman"/>
          <w:sz w:val="30"/>
          <w:szCs w:val="30"/>
        </w:rPr>
        <w:t>к.п.н</w:t>
      </w:r>
      <w:proofErr w:type="spellEnd"/>
      <w:r>
        <w:rPr>
          <w:rFonts w:ascii="Times New Roman" w:hAnsi="Times New Roman"/>
          <w:sz w:val="30"/>
          <w:szCs w:val="30"/>
        </w:rPr>
        <w:t>., доцент</w:t>
      </w:r>
    </w:p>
    <w:p w:rsidR="007C7CFA" w:rsidRDefault="007C7CFA" w:rsidP="007C7C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787C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я</w:t>
      </w:r>
      <w:r w:rsidRPr="00D4787C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>гут</w:t>
      </w:r>
      <w:r w:rsidRPr="00D4787C">
        <w:rPr>
          <w:rFonts w:ascii="Times New Roman" w:hAnsi="Times New Roman"/>
          <w:sz w:val="28"/>
          <w:szCs w:val="28"/>
        </w:rPr>
        <w:t xml:space="preserve"> быть использован</w:t>
      </w:r>
      <w:r>
        <w:rPr>
          <w:rFonts w:ascii="Times New Roman" w:hAnsi="Times New Roman"/>
          <w:sz w:val="28"/>
          <w:szCs w:val="28"/>
        </w:rPr>
        <w:t>ы</w:t>
      </w:r>
      <w:r w:rsidRPr="00D4787C">
        <w:rPr>
          <w:rFonts w:ascii="Times New Roman" w:hAnsi="Times New Roman"/>
          <w:sz w:val="28"/>
          <w:szCs w:val="28"/>
        </w:rPr>
        <w:t xml:space="preserve"> в качестве дополнительн</w:t>
      </w:r>
      <w:r>
        <w:rPr>
          <w:rFonts w:ascii="Times New Roman" w:hAnsi="Times New Roman"/>
          <w:sz w:val="28"/>
          <w:szCs w:val="28"/>
        </w:rPr>
        <w:t>ых</w:t>
      </w:r>
      <w:r w:rsidRPr="00D4787C">
        <w:rPr>
          <w:rFonts w:ascii="Times New Roman" w:hAnsi="Times New Roman"/>
          <w:sz w:val="28"/>
          <w:szCs w:val="28"/>
        </w:rPr>
        <w:t xml:space="preserve"> инструмент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D4787C">
        <w:rPr>
          <w:rFonts w:ascii="Times New Roman" w:hAnsi="Times New Roman"/>
          <w:sz w:val="28"/>
          <w:szCs w:val="28"/>
        </w:rPr>
        <w:t xml:space="preserve">в процессе формирования у </w:t>
      </w:r>
      <w:r>
        <w:rPr>
          <w:rFonts w:ascii="Times New Roman" w:hAnsi="Times New Roman"/>
          <w:sz w:val="28"/>
          <w:szCs w:val="28"/>
        </w:rPr>
        <w:t>третьеклассников (четвероклассников)</w:t>
      </w:r>
      <w:r w:rsidRPr="00D4787C">
        <w:rPr>
          <w:rFonts w:ascii="Times New Roman" w:hAnsi="Times New Roman"/>
          <w:sz w:val="28"/>
          <w:szCs w:val="28"/>
        </w:rPr>
        <w:t>, осваивающих математику по различным программам, умений в области решения текстовых 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="00532B95">
        <w:rPr>
          <w:rFonts w:ascii="Times New Roman" w:hAnsi="Times New Roman"/>
          <w:sz w:val="28"/>
          <w:szCs w:val="28"/>
        </w:rPr>
        <w:t xml:space="preserve">Задания, представленные в пособиях, ориентированы также на развитие </w:t>
      </w:r>
      <w:r w:rsidR="00532B95" w:rsidRPr="00532B95">
        <w:rPr>
          <w:rFonts w:ascii="Times New Roman" w:hAnsi="Times New Roman"/>
          <w:sz w:val="28"/>
          <w:szCs w:val="28"/>
        </w:rPr>
        <w:t>некоторых универсальных учебных действий (моделирование, анализ объектов с целью выделения признаков, проведение сравнения и классификации</w:t>
      </w:r>
      <w:r w:rsidR="00532B95">
        <w:rPr>
          <w:rFonts w:ascii="Times New Roman" w:hAnsi="Times New Roman"/>
          <w:sz w:val="28"/>
          <w:szCs w:val="28"/>
        </w:rPr>
        <w:t xml:space="preserve"> и др.). </w:t>
      </w:r>
    </w:p>
    <w:p w:rsidR="007C7CFA" w:rsidRPr="008C332B" w:rsidRDefault="007C7CFA" w:rsidP="007C7C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Пособия</w:t>
      </w:r>
      <w:r w:rsidRPr="008C332B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а</w:t>
      </w:r>
      <w:r w:rsidRPr="008C332B">
        <w:rPr>
          <w:rFonts w:ascii="Times New Roman" w:hAnsi="Times New Roman"/>
          <w:sz w:val="28"/>
          <w:szCs w:val="28"/>
        </w:rPr>
        <w:t>т разнообразные задания: вида «да/нет», на заполнение пропусков, с выбором одного и нескол</w:t>
      </w:r>
      <w:bookmarkStart w:id="0" w:name="_GoBack"/>
      <w:bookmarkEnd w:id="0"/>
      <w:r w:rsidRPr="008C332B">
        <w:rPr>
          <w:rFonts w:ascii="Times New Roman" w:hAnsi="Times New Roman"/>
          <w:sz w:val="28"/>
          <w:szCs w:val="28"/>
        </w:rPr>
        <w:t xml:space="preserve">ьких правильных ответов, с кратким ответом, на установление соответствия. Задания каждого вида представлены на двух уровнях трудности (базовом и повышенном), что соответствует требованиям ФГОС НОО. </w:t>
      </w:r>
    </w:p>
    <w:p w:rsidR="007C7CFA" w:rsidRDefault="007C7CFA"/>
    <w:sectPr w:rsidR="007C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B2"/>
    <w:rsid w:val="00532B95"/>
    <w:rsid w:val="00707DEC"/>
    <w:rsid w:val="007C7CFA"/>
    <w:rsid w:val="00D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DE1F9-0724-461A-8AE1-55A4372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C7C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C7C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3</cp:revision>
  <dcterms:created xsi:type="dcterms:W3CDTF">2020-04-21T05:58:00Z</dcterms:created>
  <dcterms:modified xsi:type="dcterms:W3CDTF">2020-04-21T06:03:00Z</dcterms:modified>
</cp:coreProperties>
</file>