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4B" w:rsidRPr="00FE7D4B" w:rsidRDefault="00FE7D4B" w:rsidP="00FE7D4B">
      <w:pPr>
        <w:rPr>
          <w:rFonts w:ascii="Times New Roman" w:hAnsi="Times New Roman" w:cs="Times New Roman"/>
          <w:b/>
          <w:sz w:val="28"/>
          <w:szCs w:val="28"/>
        </w:rPr>
      </w:pPr>
      <w:r w:rsidRPr="00FE7D4B">
        <w:rPr>
          <w:rFonts w:ascii="Times New Roman" w:hAnsi="Times New Roman" w:cs="Times New Roman"/>
          <w:b/>
          <w:sz w:val="28"/>
          <w:szCs w:val="28"/>
        </w:rPr>
        <w:t>Учебно-тематический план стажировки</w:t>
      </w:r>
    </w:p>
    <w:tbl>
      <w:tblPr>
        <w:tblW w:w="8528" w:type="dxa"/>
        <w:tblCellMar>
          <w:left w:w="0" w:type="dxa"/>
          <w:right w:w="0" w:type="dxa"/>
        </w:tblCellMar>
        <w:tblLook w:val="04A0"/>
      </w:tblPr>
      <w:tblGrid>
        <w:gridCol w:w="1708"/>
        <w:gridCol w:w="2173"/>
        <w:gridCol w:w="4647"/>
      </w:tblGrid>
      <w:tr w:rsidR="00FE7D4B" w:rsidRPr="00FE7D4B" w:rsidTr="005A3BA3">
        <w:trPr>
          <w:trHeight w:val="654"/>
        </w:trPr>
        <w:tc>
          <w:tcPr>
            <w:tcW w:w="170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7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64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 xml:space="preserve">Вид работы </w:t>
            </w:r>
          </w:p>
        </w:tc>
      </w:tr>
      <w:tr w:rsidR="00FE7D4B" w:rsidRPr="00FE7D4B" w:rsidTr="005A3BA3">
        <w:trPr>
          <w:trHeight w:val="337"/>
        </w:trPr>
        <w:tc>
          <w:tcPr>
            <w:tcW w:w="170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1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25.10. 2016г.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1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 часа 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Знакомство (</w:t>
            </w:r>
            <w:proofErr w:type="spellStart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). Рефлексия. Экскурсия по учреждению. Кофе-брейк.</w:t>
            </w:r>
          </w:p>
          <w:p w:rsidR="00FE7D4B" w:rsidRPr="00FE7D4B" w:rsidRDefault="00FE7D4B" w:rsidP="005A3BA3">
            <w:pPr>
              <w:spacing w:after="0" w:line="2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с дополнительной общеобразовательной программой «Гидрохимия» </w:t>
            </w:r>
          </w:p>
        </w:tc>
      </w:tr>
      <w:tr w:rsidR="00FE7D4B" w:rsidRPr="00FE7D4B" w:rsidTr="005A3BA3">
        <w:trPr>
          <w:trHeight w:val="1403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Науки о природных водах.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Краткие сведения из истории гидрологии и гидрохимии.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Мастер-класс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Камеральный подготовительный период</w:t>
            </w:r>
            <w:proofErr w:type="gramStart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целей полевых исследований  и состава работ на территории водосбора. </w:t>
            </w:r>
          </w:p>
        </w:tc>
      </w:tr>
      <w:tr w:rsidR="00FE7D4B" w:rsidRPr="00FE7D4B" w:rsidTr="005A3BA3">
        <w:trPr>
          <w:trHeight w:val="127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с полевыми и лабораторными методами анализа. </w:t>
            </w:r>
          </w:p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Практикум </w:t>
            </w:r>
          </w:p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«Определение органолептических свойств воды» </w:t>
            </w:r>
          </w:p>
        </w:tc>
      </w:tr>
      <w:tr w:rsidR="00FE7D4B" w:rsidRPr="00FE7D4B" w:rsidTr="005A3BA3">
        <w:trPr>
          <w:trHeight w:val="178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Методы гидрологических исследований. 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Морфология и морфометрия реки. 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Практикум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характеристик русла и наблюдения за водным режимом малых рек и временных водотоков. </w:t>
            </w:r>
          </w:p>
        </w:tc>
      </w:tr>
      <w:tr w:rsidR="00FE7D4B" w:rsidRPr="00FE7D4B" w:rsidTr="005A3BA3">
        <w:trPr>
          <w:trHeight w:val="1319"/>
        </w:trPr>
        <w:tc>
          <w:tcPr>
            <w:tcW w:w="170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26.10. 2016г.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Практикум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Турбидиметрический и объемный методы.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Определение 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SO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>4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eastAsia="ru-RU"/>
              </w:rPr>
              <w:t xml:space="preserve">2- 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E7D4B" w:rsidRPr="00FE7D4B" w:rsidTr="005A3BA3">
        <w:trPr>
          <w:trHeight w:val="1686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Практикум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Объемный метод - Определение   НСO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eastAsia="ru-RU"/>
              </w:rPr>
              <w:t xml:space="preserve">–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, С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O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 xml:space="preserve">3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eastAsia="ru-RU"/>
              </w:rPr>
              <w:t>2-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Cl</w:t>
            </w:r>
            <w:proofErr w:type="spellEnd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-5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eastAsia="ru-RU"/>
              </w:rPr>
              <w:t xml:space="preserve">-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, 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 w:eastAsia="ru-RU"/>
              </w:rPr>
              <w:t>Ca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position w:val="5"/>
                <w:sz w:val="24"/>
                <w:szCs w:val="24"/>
                <w:vertAlign w:val="superscript"/>
                <w:lang w:eastAsia="ru-RU"/>
              </w:rPr>
              <w:t>2+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, общей жесткости воды, содержания растворенного кислорода и биохимического потребления кислорода. </w:t>
            </w:r>
          </w:p>
        </w:tc>
      </w:tr>
      <w:tr w:rsidR="00FE7D4B" w:rsidRPr="00FE7D4B" w:rsidTr="005A3BA3">
        <w:trPr>
          <w:trHeight w:val="78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Статистическая обработка полученных результатов </w:t>
            </w:r>
          </w:p>
        </w:tc>
      </w:tr>
      <w:tr w:rsidR="00FE7D4B" w:rsidRPr="00FE7D4B" w:rsidTr="005A3BA3">
        <w:trPr>
          <w:trHeight w:val="953"/>
        </w:trPr>
        <w:tc>
          <w:tcPr>
            <w:tcW w:w="1708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8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27.10. 2016г.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Геоэкологические</w:t>
            </w:r>
            <w:proofErr w:type="spellEnd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мониторинг. Критерии оценки качества среды.</w:t>
            </w: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Мастер-класс</w:t>
            </w:r>
          </w:p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Критерии оценки качества воды в России и за рубежом. </w:t>
            </w:r>
          </w:p>
        </w:tc>
      </w:tr>
      <w:tr w:rsidR="00FE7D4B" w:rsidRPr="00FE7D4B" w:rsidTr="005A3BA3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Знакомство с методами научных обобщений </w:t>
            </w:r>
          </w:p>
        </w:tc>
      </w:tr>
      <w:tr w:rsidR="00FE7D4B" w:rsidRPr="00FE7D4B" w:rsidTr="005A3BA3">
        <w:trPr>
          <w:trHeight w:val="1026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eastAsia="ru-RU"/>
              </w:rPr>
              <w:t>Практикум</w:t>
            </w: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Основы исследовательской деятельности</w:t>
            </w:r>
          </w:p>
        </w:tc>
      </w:tr>
      <w:tr w:rsidR="00FE7D4B" w:rsidRPr="00FE7D4B" w:rsidTr="005A3BA3">
        <w:trPr>
          <w:trHeight w:val="641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FE7D4B" w:rsidRPr="00FE7D4B" w:rsidRDefault="00FE7D4B" w:rsidP="005A3B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464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E7D4B" w:rsidRPr="00FE7D4B" w:rsidRDefault="00FE7D4B" w:rsidP="005A3BA3">
            <w:pPr>
              <w:spacing w:before="43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Круглый стол « Вода …»</w:t>
            </w:r>
            <w:proofErr w:type="gramStart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E7D4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Рефлексия</w:t>
            </w:r>
          </w:p>
        </w:tc>
      </w:tr>
    </w:tbl>
    <w:p w:rsidR="00FE7D4B" w:rsidRDefault="00FE7D4B">
      <w:pPr>
        <w:rPr>
          <w:rFonts w:ascii="Times New Roman" w:hAnsi="Times New Roman" w:cs="Times New Roman"/>
          <w:sz w:val="28"/>
          <w:szCs w:val="28"/>
        </w:rPr>
      </w:pPr>
    </w:p>
    <w:p w:rsidR="00552A34" w:rsidRPr="00FE7D4B" w:rsidRDefault="005C0BBF">
      <w:pPr>
        <w:rPr>
          <w:rFonts w:ascii="Times New Roman" w:hAnsi="Times New Roman" w:cs="Times New Roman"/>
          <w:b/>
          <w:sz w:val="28"/>
          <w:szCs w:val="28"/>
        </w:rPr>
      </w:pPr>
      <w:r w:rsidRPr="00FE7D4B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FE7D4B" w:rsidRPr="00FE7D4B">
        <w:rPr>
          <w:rFonts w:ascii="Times New Roman" w:hAnsi="Times New Roman" w:cs="Times New Roman"/>
          <w:b/>
          <w:sz w:val="28"/>
          <w:szCs w:val="28"/>
        </w:rPr>
        <w:t>ы</w:t>
      </w:r>
      <w:r w:rsidRPr="00FE7D4B">
        <w:rPr>
          <w:rFonts w:ascii="Times New Roman" w:hAnsi="Times New Roman" w:cs="Times New Roman"/>
          <w:b/>
          <w:sz w:val="28"/>
          <w:szCs w:val="28"/>
        </w:rPr>
        <w:t xml:space="preserve"> стажировки: </w:t>
      </w:r>
    </w:p>
    <w:p w:rsidR="007421A6" w:rsidRPr="002F194E" w:rsidRDefault="002F194E" w:rsidP="002F19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sz w:val="28"/>
          <w:szCs w:val="28"/>
        </w:rPr>
        <w:t>Вы освоите методики проведения исследований водоёмов;</w:t>
      </w:r>
    </w:p>
    <w:p w:rsidR="007421A6" w:rsidRPr="002F194E" w:rsidRDefault="002F194E" w:rsidP="002F19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sz w:val="28"/>
          <w:szCs w:val="28"/>
        </w:rPr>
        <w:t xml:space="preserve">Вы сможете выполнить с </w:t>
      </w:r>
      <w:proofErr w:type="gramStart"/>
      <w:r w:rsidRPr="002F19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F194E">
        <w:rPr>
          <w:rFonts w:ascii="Times New Roman" w:hAnsi="Times New Roman" w:cs="Times New Roman"/>
          <w:sz w:val="28"/>
          <w:szCs w:val="28"/>
        </w:rPr>
        <w:t xml:space="preserve"> качественную исследовательскую работу или проект;</w:t>
      </w:r>
    </w:p>
    <w:p w:rsidR="002F194E" w:rsidRDefault="002F194E" w:rsidP="002F194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sz w:val="28"/>
          <w:szCs w:val="28"/>
        </w:rPr>
        <w:t>Будет интересно  узнать о разных подходах к определению качества воды в разных странах и многое другое…</w:t>
      </w:r>
    </w:p>
    <w:p w:rsidR="00FE7D4B" w:rsidRDefault="00FE7D4B" w:rsidP="00FE7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194E">
        <w:rPr>
          <w:rFonts w:ascii="Times New Roman" w:hAnsi="Times New Roman" w:cs="Times New Roman"/>
          <w:sz w:val="28"/>
          <w:szCs w:val="28"/>
        </w:rPr>
        <w:br/>
      </w:r>
      <w:r w:rsidRPr="002F194E">
        <w:rPr>
          <w:rFonts w:ascii="Times New Roman" w:hAnsi="Times New Roman" w:cs="Times New Roman"/>
          <w:b/>
          <w:bCs/>
          <w:sz w:val="28"/>
          <w:szCs w:val="28"/>
        </w:rPr>
        <w:t>Основные характеристики</w:t>
      </w:r>
      <w:r w:rsidRPr="00FE7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7D4B">
        <w:rPr>
          <w:rFonts w:ascii="Times New Roman" w:hAnsi="Times New Roman" w:cs="Times New Roman"/>
          <w:b/>
          <w:sz w:val="28"/>
          <w:szCs w:val="28"/>
        </w:rPr>
        <w:t>ДОП</w:t>
      </w:r>
      <w:proofErr w:type="gramEnd"/>
      <w:r w:rsidRPr="00FE7D4B">
        <w:rPr>
          <w:rFonts w:ascii="Times New Roman" w:hAnsi="Times New Roman" w:cs="Times New Roman"/>
          <w:b/>
          <w:sz w:val="28"/>
          <w:szCs w:val="28"/>
        </w:rPr>
        <w:t xml:space="preserve"> «Гидрохимия»</w:t>
      </w:r>
      <w:r w:rsidRPr="002F194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 xml:space="preserve">По признаку функционального назначения: </w:t>
      </w:r>
      <w:proofErr w:type="spellStart"/>
      <w:r w:rsidRPr="002F194E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2F19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По признаку направленности:</w:t>
      </w:r>
      <w:r w:rsidRPr="002F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94E">
        <w:rPr>
          <w:rFonts w:ascii="Times New Roman" w:hAnsi="Times New Roman" w:cs="Times New Roman"/>
          <w:sz w:val="28"/>
          <w:szCs w:val="28"/>
        </w:rPr>
        <w:t>эколого-биологическая</w:t>
      </w:r>
      <w:proofErr w:type="gramEnd"/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 xml:space="preserve">По уровню освоения: </w:t>
      </w:r>
      <w:proofErr w:type="gramStart"/>
      <w:r w:rsidRPr="002F194E">
        <w:rPr>
          <w:rFonts w:ascii="Times New Roman" w:hAnsi="Times New Roman" w:cs="Times New Roman"/>
          <w:sz w:val="28"/>
          <w:szCs w:val="28"/>
        </w:rPr>
        <w:t>углублённый</w:t>
      </w:r>
      <w:proofErr w:type="gramEnd"/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По признаку тематической направленности:</w:t>
      </w:r>
      <w:r w:rsidRPr="002F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94E">
        <w:rPr>
          <w:rFonts w:ascii="Times New Roman" w:hAnsi="Times New Roman" w:cs="Times New Roman"/>
          <w:sz w:val="28"/>
          <w:szCs w:val="28"/>
        </w:rPr>
        <w:t>интегрированная</w:t>
      </w:r>
      <w:proofErr w:type="gramEnd"/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По признаку возрастного предназначения:</w:t>
      </w:r>
      <w:r w:rsidRPr="002F194E">
        <w:rPr>
          <w:rFonts w:ascii="Times New Roman" w:hAnsi="Times New Roman" w:cs="Times New Roman"/>
          <w:sz w:val="28"/>
          <w:szCs w:val="28"/>
        </w:rPr>
        <w:t xml:space="preserve"> среднее (полное) общее образование</w:t>
      </w:r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По степени авторства:</w:t>
      </w:r>
      <w:r w:rsidRPr="002F19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194E">
        <w:rPr>
          <w:rFonts w:ascii="Times New Roman" w:hAnsi="Times New Roman" w:cs="Times New Roman"/>
          <w:sz w:val="28"/>
          <w:szCs w:val="28"/>
        </w:rPr>
        <w:t>усовершенствованная</w:t>
      </w:r>
      <w:proofErr w:type="gramEnd"/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Требования к педагогу:</w:t>
      </w:r>
      <w:r w:rsidRPr="002F194E">
        <w:rPr>
          <w:rFonts w:ascii="Times New Roman" w:hAnsi="Times New Roman" w:cs="Times New Roman"/>
          <w:sz w:val="28"/>
          <w:szCs w:val="28"/>
        </w:rPr>
        <w:t xml:space="preserve"> педагог, компетентный в области знаний программы</w:t>
      </w:r>
    </w:p>
    <w:p w:rsidR="00FE7D4B" w:rsidRPr="002F194E" w:rsidRDefault="00FE7D4B" w:rsidP="00FE7D4B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Требование к учебно-материальной базе:</w:t>
      </w:r>
      <w:r w:rsidRPr="002F194E">
        <w:rPr>
          <w:rFonts w:ascii="Times New Roman" w:hAnsi="Times New Roman" w:cs="Times New Roman"/>
          <w:sz w:val="28"/>
          <w:szCs w:val="28"/>
        </w:rPr>
        <w:t xml:space="preserve"> наличие эколого-биологической лаборатории</w:t>
      </w:r>
    </w:p>
    <w:p w:rsidR="00FE7D4B" w:rsidRPr="002F194E" w:rsidRDefault="00FE7D4B" w:rsidP="00FE7D4B">
      <w:pPr>
        <w:rPr>
          <w:rFonts w:ascii="Times New Roman" w:hAnsi="Times New Roman" w:cs="Times New Roman"/>
          <w:sz w:val="28"/>
          <w:szCs w:val="28"/>
        </w:rPr>
      </w:pPr>
      <w:r w:rsidRPr="002F194E">
        <w:rPr>
          <w:rFonts w:ascii="Times New Roman" w:hAnsi="Times New Roman" w:cs="Times New Roman"/>
          <w:b/>
          <w:bCs/>
          <w:sz w:val="28"/>
          <w:szCs w:val="28"/>
        </w:rPr>
        <w:t>Условие вхождения в программный модуль:</w:t>
      </w:r>
      <w:r w:rsidRPr="002F194E">
        <w:rPr>
          <w:rFonts w:ascii="Times New Roman" w:hAnsi="Times New Roman" w:cs="Times New Roman"/>
          <w:sz w:val="28"/>
          <w:szCs w:val="28"/>
        </w:rPr>
        <w:t xml:space="preserve"> собеседование</w:t>
      </w:r>
    </w:p>
    <w:p w:rsidR="005C0BBF" w:rsidRDefault="005C0BBF">
      <w:pPr>
        <w:rPr>
          <w:rFonts w:ascii="Times New Roman" w:hAnsi="Times New Roman" w:cs="Times New Roman"/>
          <w:sz w:val="28"/>
          <w:szCs w:val="28"/>
        </w:rPr>
      </w:pPr>
      <w:r w:rsidRPr="00FE7D4B">
        <w:rPr>
          <w:rFonts w:ascii="Times New Roman" w:hAnsi="Times New Roman" w:cs="Times New Roman"/>
          <w:b/>
          <w:sz w:val="28"/>
          <w:szCs w:val="28"/>
        </w:rPr>
        <w:t>Продукты детей</w:t>
      </w:r>
      <w:r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«Гидрохимия»:  научно-исследовательские работы</w:t>
      </w:r>
      <w:r w:rsidR="00FE7D4B">
        <w:rPr>
          <w:rFonts w:ascii="Times New Roman" w:hAnsi="Times New Roman" w:cs="Times New Roman"/>
          <w:sz w:val="28"/>
          <w:szCs w:val="28"/>
        </w:rPr>
        <w:t>.</w:t>
      </w:r>
    </w:p>
    <w:p w:rsidR="00FE7D4B" w:rsidRDefault="00FE7D4B">
      <w:pPr>
        <w:rPr>
          <w:rFonts w:ascii="Times New Roman" w:hAnsi="Times New Roman" w:cs="Times New Roman"/>
          <w:sz w:val="28"/>
          <w:szCs w:val="28"/>
        </w:rPr>
      </w:pPr>
      <w:r w:rsidRPr="00FE7D4B">
        <w:rPr>
          <w:rFonts w:ascii="Times New Roman" w:hAnsi="Times New Roman" w:cs="Times New Roman"/>
          <w:b/>
          <w:sz w:val="28"/>
          <w:szCs w:val="28"/>
        </w:rPr>
        <w:t>Необходимое оборудование</w:t>
      </w:r>
      <w:r>
        <w:rPr>
          <w:rFonts w:ascii="Times New Roman" w:hAnsi="Times New Roman" w:cs="Times New Roman"/>
          <w:sz w:val="28"/>
          <w:szCs w:val="28"/>
        </w:rPr>
        <w:t>: эколого-биологическая лаборатория</w:t>
      </w:r>
    </w:p>
    <w:p w:rsidR="002F194E" w:rsidRDefault="002F194E" w:rsidP="002F194E">
      <w:pPr>
        <w:rPr>
          <w:rFonts w:ascii="Times New Roman" w:hAnsi="Times New Roman" w:cs="Times New Roman"/>
          <w:sz w:val="28"/>
          <w:szCs w:val="28"/>
        </w:rPr>
      </w:pPr>
    </w:p>
    <w:p w:rsidR="005C0BBF" w:rsidRDefault="005C0BBF">
      <w:pPr>
        <w:rPr>
          <w:rFonts w:ascii="Times New Roman" w:hAnsi="Times New Roman" w:cs="Times New Roman"/>
          <w:sz w:val="28"/>
          <w:szCs w:val="28"/>
        </w:rPr>
      </w:pPr>
    </w:p>
    <w:p w:rsidR="005C0BBF" w:rsidRPr="005C0BBF" w:rsidRDefault="005C0BBF">
      <w:pPr>
        <w:rPr>
          <w:rFonts w:ascii="Times New Roman" w:hAnsi="Times New Roman" w:cs="Times New Roman"/>
          <w:sz w:val="28"/>
          <w:szCs w:val="28"/>
        </w:rPr>
      </w:pPr>
    </w:p>
    <w:sectPr w:rsidR="005C0BBF" w:rsidRPr="005C0BBF" w:rsidSect="002F1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56"/>
    <w:multiLevelType w:val="hybridMultilevel"/>
    <w:tmpl w:val="27E25012"/>
    <w:lvl w:ilvl="0" w:tplc="1188E1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92D4F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7E13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5E9F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E3A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48F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400E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68F6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AD7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9553E22"/>
    <w:multiLevelType w:val="hybridMultilevel"/>
    <w:tmpl w:val="E2C8A15C"/>
    <w:lvl w:ilvl="0" w:tplc="EA208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C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6E7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E1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41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869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221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5C6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9E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0BBF"/>
    <w:rsid w:val="002F194E"/>
    <w:rsid w:val="00552A34"/>
    <w:rsid w:val="005C0BBF"/>
    <w:rsid w:val="006237E4"/>
    <w:rsid w:val="007421A6"/>
    <w:rsid w:val="00FE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338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4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30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2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7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359</Words>
  <Characters>2048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2016-10-04T16:02:00Z</dcterms:created>
  <dcterms:modified xsi:type="dcterms:W3CDTF">2016-10-05T02:37:00Z</dcterms:modified>
</cp:coreProperties>
</file>