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79" w:rsidRDefault="0099157A" w:rsidP="00D24679">
      <w:pPr>
        <w:pStyle w:val="1"/>
      </w:pPr>
      <w:r>
        <w:t>Работа с историческими источниками</w:t>
      </w:r>
    </w:p>
    <w:p w:rsidR="00D24679" w:rsidRPr="00D24679" w:rsidRDefault="00D24679" w:rsidP="00D24679">
      <w:pPr>
        <w:pStyle w:val="a3"/>
      </w:pPr>
    </w:p>
    <w:p w:rsidR="0099157A" w:rsidRDefault="0099157A">
      <w:r>
        <w:t xml:space="preserve">Анализ современного школьного опыта показывает отсутствие интереса у учащихся к историческим источникам. Это положение существует, потому что работа с ними чаще всего сводится к заданиям на определение автора документа, выделение из текста главного, прочтению дополнительной литературы и конспектированию объемного текста. Таким образом, источник для школьников становится неважным и ненужным, а главная часть работы ориентирована на литературу, являющуюся уже готовой историографической </w:t>
      </w:r>
      <w:proofErr w:type="spellStart"/>
      <w:r>
        <w:t>интепретацией</w:t>
      </w:r>
      <w:proofErr w:type="spellEnd"/>
      <w:r>
        <w:t xml:space="preserve"> документов. </w:t>
      </w:r>
      <w:r w:rsidR="00D24679">
        <w:t>В р</w:t>
      </w:r>
      <w:r>
        <w:t>езультат</w:t>
      </w:r>
      <w:r w:rsidR="00D24679">
        <w:t>е</w:t>
      </w:r>
      <w:r>
        <w:t xml:space="preserve"> ребята не понимают, зачем вообще нужно читать источники, какое отношение они имеют к изучению истории.</w:t>
      </w:r>
    </w:p>
    <w:p w:rsidR="0099157A" w:rsidRDefault="0099157A">
      <w:r>
        <w:t>Наш проект ориентирован на прикладное исследование, результатом которого должно стать предметное и содержательное историческое и социальное моделирование. Для социального моделирования одним из важнейших типов источников можно считать мемуарную литературу, поэтому работе с ней мы уделим особое внимание. Историческое моделирование как метод визуализации исторической информации требует иных подходов. Мы надеемся, что прикладной характер проекта позволит как заинтересовать ученика, так и показать, что источник может быть весьма важным в процессе познания прошлого.</w:t>
      </w:r>
    </w:p>
    <w:p w:rsidR="0099157A" w:rsidRDefault="00D24679">
      <w:r>
        <w:t>В предложенной вам «Методичке» по каждой теме приведен базовый список литературы, который позволит глубже понять тему, однако исследовательская литература либо не дает конкретных примеров исторического социального опыта, либо цитирует выдержки из источников. Предпочтительно обращаться непосредственно к самому источнику, поскольку это дает более широкое представление об эпохе, чем отдельные цитаты.</w:t>
      </w:r>
    </w:p>
    <w:p w:rsidR="00D24679" w:rsidRDefault="00D24679">
      <w:r>
        <w:t xml:space="preserve">Самым простым способом может являться обращение к источникам, приведенным в библиографическом списке </w:t>
      </w:r>
      <w:r w:rsidR="001D22B5">
        <w:t>исследовательской работы и об этом ученики должны знать. Предпочтительным вариантом является выработка навыка самостоятельного поиска источников. Приведем основные группы источников.</w:t>
      </w:r>
      <w:r w:rsidR="00AB69A5">
        <w:t xml:space="preserve"> </w:t>
      </w:r>
    </w:p>
    <w:p w:rsidR="00AB69A5" w:rsidRDefault="00AB69A5">
      <w:r>
        <w:t>Мы не предполагаем использовать такие источники, как законодательные акты и архивные документы, поскольку они требуют специальных навыков</w:t>
      </w:r>
      <w:r w:rsidR="000D4425">
        <w:t xml:space="preserve"> и значительных временных затрат</w:t>
      </w:r>
      <w:r>
        <w:t>, но стоит их упомянуть.</w:t>
      </w:r>
    </w:p>
    <w:p w:rsidR="00AB69A5" w:rsidRDefault="00AB69A5">
      <w:r>
        <w:t xml:space="preserve">Одним из основных законодательных источников является </w:t>
      </w:r>
      <w:r>
        <w:rPr>
          <w:b/>
          <w:bCs/>
        </w:rPr>
        <w:t>Полное</w:t>
      </w:r>
      <w:r>
        <w:t xml:space="preserve"> </w:t>
      </w:r>
      <w:r>
        <w:rPr>
          <w:b/>
          <w:bCs/>
        </w:rPr>
        <w:t>Собрание</w:t>
      </w:r>
      <w:r>
        <w:t xml:space="preserve"> </w:t>
      </w:r>
      <w:r>
        <w:rPr>
          <w:b/>
          <w:bCs/>
        </w:rPr>
        <w:t>Законов</w:t>
      </w:r>
      <w:r>
        <w:t xml:space="preserve"> </w:t>
      </w:r>
      <w:r>
        <w:rPr>
          <w:b/>
          <w:bCs/>
        </w:rPr>
        <w:t>Российской</w:t>
      </w:r>
      <w:r>
        <w:t xml:space="preserve"> </w:t>
      </w:r>
      <w:r>
        <w:rPr>
          <w:b/>
          <w:bCs/>
        </w:rPr>
        <w:t>империи</w:t>
      </w:r>
      <w:r>
        <w:t xml:space="preserve"> (</w:t>
      </w:r>
      <w:r>
        <w:rPr>
          <w:b/>
          <w:bCs/>
        </w:rPr>
        <w:t>ПСЗ</w:t>
      </w:r>
      <w:r>
        <w:t xml:space="preserve">) -  наиболее полный сборник </w:t>
      </w:r>
      <w:r w:rsidR="00846066">
        <w:t xml:space="preserve">законодательных актов, расположенных в хронологическом порядке. Собрание считается монументальным памятником русского </w:t>
      </w:r>
      <w:r w:rsidR="00846066" w:rsidRPr="00846066">
        <w:t>права</w:t>
      </w:r>
      <w:r w:rsidR="00846066">
        <w:t xml:space="preserve">. Его сила и действие распространялись на все устройство государственной и общественной жизни. </w:t>
      </w:r>
    </w:p>
    <w:p w:rsidR="00846066" w:rsidRDefault="008545D5">
      <w:r w:rsidRPr="008545D5">
        <w:t xml:space="preserve">Собрание Первое. 1649-1825 гг. </w:t>
      </w:r>
      <w:r w:rsidRPr="008545D5">
        <w:rPr>
          <w:rStyle w:val="a5"/>
          <w:b w:val="0"/>
        </w:rPr>
        <w:t>СПб.</w:t>
      </w:r>
      <w:r>
        <w:t xml:space="preserve"> , </w:t>
      </w:r>
      <w:r w:rsidRPr="008545D5">
        <w:rPr>
          <w:rStyle w:val="a5"/>
          <w:b w:val="0"/>
        </w:rPr>
        <w:t>1830</w:t>
      </w:r>
      <w:r>
        <w:rPr>
          <w:b/>
        </w:rPr>
        <w:t xml:space="preserve">. </w:t>
      </w:r>
      <w:r w:rsidRPr="008545D5">
        <w:t xml:space="preserve">В </w:t>
      </w:r>
      <w:r>
        <w:t xml:space="preserve">50-ти тт.  </w:t>
      </w:r>
      <w:hyperlink r:id="rId5" w:history="1">
        <w:r w:rsidR="00846066" w:rsidRPr="00183A57">
          <w:rPr>
            <w:rStyle w:val="a4"/>
          </w:rPr>
          <w:t>http://www.runivers.ru/lib/book3130/</w:t>
        </w:r>
      </w:hyperlink>
    </w:p>
    <w:p w:rsidR="008545D5" w:rsidRDefault="00B04B7F" w:rsidP="00B04B7F">
      <w:pPr>
        <w:pStyle w:val="a3"/>
      </w:pPr>
      <w:r>
        <w:t xml:space="preserve">Государственные архивы подразделяются </w:t>
      </w:r>
      <w:proofErr w:type="gramStart"/>
      <w:r>
        <w:t>на</w:t>
      </w:r>
      <w:proofErr w:type="gramEnd"/>
      <w:r>
        <w:t xml:space="preserve"> центральные (федеральные) и региональные. К первым относятся </w:t>
      </w:r>
      <w:proofErr w:type="gramStart"/>
      <w:r>
        <w:t>такие</w:t>
      </w:r>
      <w:proofErr w:type="gramEnd"/>
      <w:r>
        <w:t>, как:</w:t>
      </w:r>
    </w:p>
    <w:p w:rsidR="00B04B7F" w:rsidRPr="00B04B7F" w:rsidRDefault="00B04B7F" w:rsidP="00B04B7F">
      <w:pPr>
        <w:pStyle w:val="a3"/>
      </w:pPr>
      <w:r w:rsidRPr="00B04B7F">
        <w:t>Российский государственный архив древних актов (РГАДА)</w:t>
      </w:r>
    </w:p>
    <w:p w:rsidR="00B04B7F" w:rsidRPr="00B04B7F" w:rsidRDefault="00B04B7F" w:rsidP="00B04B7F">
      <w:pPr>
        <w:pStyle w:val="a3"/>
      </w:pPr>
      <w:r w:rsidRPr="00B04B7F">
        <w:t>Российский государственный исторический архив (РГИА)</w:t>
      </w:r>
    </w:p>
    <w:p w:rsidR="00B04B7F" w:rsidRDefault="00B04B7F" w:rsidP="00B04B7F">
      <w:pPr>
        <w:pStyle w:val="a3"/>
      </w:pPr>
      <w:r w:rsidRPr="00B04B7F">
        <w:t>Российский государственный военно-исторический архив (РГВИА)</w:t>
      </w:r>
    </w:p>
    <w:p w:rsidR="00B04B7F" w:rsidRDefault="00B04B7F" w:rsidP="00B04B7F">
      <w:pPr>
        <w:pStyle w:val="a3"/>
      </w:pPr>
      <w:r>
        <w:t xml:space="preserve">Список архивов можно найти </w:t>
      </w:r>
      <w:hyperlink r:id="rId6" w:history="1">
        <w:r w:rsidRPr="00183A57">
          <w:rPr>
            <w:rStyle w:val="a4"/>
          </w:rPr>
          <w:t>http://www.rusarchives.ru/guide/index.shtml</w:t>
        </w:r>
      </w:hyperlink>
      <w:r>
        <w:t xml:space="preserve"> </w:t>
      </w:r>
      <w:r w:rsidRPr="00B04B7F">
        <w:t xml:space="preserve"> </w:t>
      </w:r>
    </w:p>
    <w:p w:rsidR="00B04B7F" w:rsidRPr="00B04B7F" w:rsidRDefault="00B04B7F" w:rsidP="00B04B7F">
      <w:r>
        <w:lastRenderedPageBreak/>
        <w:t>Каждый архив имеет справочную литературу, позволяющую получить представление о фондах: путеводители, каталоги, указатели, обзоры, реестры описей.</w:t>
      </w:r>
    </w:p>
    <w:p w:rsidR="001D22B5" w:rsidRPr="000301F5" w:rsidRDefault="001D22B5">
      <w:pPr>
        <w:rPr>
          <w:b/>
        </w:rPr>
      </w:pPr>
      <w:r w:rsidRPr="000301F5">
        <w:rPr>
          <w:b/>
        </w:rPr>
        <w:t>Справочники</w:t>
      </w:r>
    </w:p>
    <w:p w:rsidR="001D22B5" w:rsidRDefault="001D22B5">
      <w:r>
        <w:t>Есть ряд справочных изданий и библиографических указателей, позволяющих выявить базовые исторические источники или фундаментальные исследования по интересующим темам</w:t>
      </w:r>
      <w:r w:rsidR="00AB69A5">
        <w:t>,</w:t>
      </w:r>
      <w:r>
        <w:t xml:space="preserve"> к которым обращается большинство исследователей. </w:t>
      </w:r>
    </w:p>
    <w:p w:rsidR="001D22B5" w:rsidRDefault="001D22B5">
      <w:r>
        <w:rPr>
          <w:b/>
          <w:bCs/>
        </w:rPr>
        <w:t>Справочники</w:t>
      </w:r>
      <w:r>
        <w:t xml:space="preserve"> </w:t>
      </w:r>
      <w:r>
        <w:rPr>
          <w:b/>
          <w:bCs/>
        </w:rPr>
        <w:t>по</w:t>
      </w:r>
      <w:r>
        <w:t xml:space="preserve"> </w:t>
      </w:r>
      <w:r>
        <w:rPr>
          <w:b/>
          <w:bCs/>
        </w:rPr>
        <w:t>истории</w:t>
      </w:r>
      <w:r>
        <w:t xml:space="preserve"> </w:t>
      </w:r>
      <w:r>
        <w:rPr>
          <w:b/>
          <w:bCs/>
        </w:rPr>
        <w:t>дореволюционной</w:t>
      </w:r>
      <w:r>
        <w:t xml:space="preserve"> </w:t>
      </w:r>
      <w:r>
        <w:rPr>
          <w:b/>
          <w:bCs/>
        </w:rPr>
        <w:t>России</w:t>
      </w:r>
      <w:r>
        <w:t xml:space="preserve">. Библиографический указатель. Под ред. П.А.Зайончковского. М., «Книга», 1978 </w:t>
      </w:r>
      <w:r w:rsidR="00AB69A5">
        <w:br/>
      </w:r>
      <w:hyperlink r:id="rId7" w:history="1">
        <w:r w:rsidR="00AB69A5" w:rsidRPr="00183A57">
          <w:rPr>
            <w:rStyle w:val="a4"/>
          </w:rPr>
          <w:t>http://www.kodges.ru/152935-spravochniki-po-istorii-dorevolyucionnoj-rossii.html</w:t>
        </w:r>
      </w:hyperlink>
      <w:r w:rsidR="00AB69A5">
        <w:t xml:space="preserve"> </w:t>
      </w:r>
      <w:r w:rsidR="00AB69A5" w:rsidRPr="00AB69A5">
        <w:t xml:space="preserve"> </w:t>
      </w:r>
      <w:r w:rsidR="00AB69A5">
        <w:rPr>
          <w:rStyle w:val="a5"/>
          <w:b w:val="0"/>
        </w:rPr>
        <w:t xml:space="preserve">(с возможностью скачать), </w:t>
      </w:r>
      <w:r w:rsidR="00AB69A5">
        <w:t xml:space="preserve"> </w:t>
      </w:r>
      <w:hyperlink r:id="rId8" w:history="1">
        <w:r w:rsidRPr="00183A57">
          <w:rPr>
            <w:rStyle w:val="a4"/>
          </w:rPr>
          <w:t>http://genobooks.narod.ru/Bibliografia_1917/Bibliogr_0.htm</w:t>
        </w:r>
      </w:hyperlink>
      <w:r w:rsidR="00AB69A5">
        <w:t xml:space="preserve"> </w:t>
      </w:r>
      <w:r w:rsidR="00AB69A5">
        <w:rPr>
          <w:rStyle w:val="a5"/>
          <w:b w:val="0"/>
        </w:rPr>
        <w:t>(</w:t>
      </w:r>
      <w:r w:rsidR="00AB69A5">
        <w:rPr>
          <w:rStyle w:val="a5"/>
          <w:b w:val="0"/>
          <w:lang w:val="en-US"/>
        </w:rPr>
        <w:t>on</w:t>
      </w:r>
      <w:r w:rsidR="00AB69A5" w:rsidRPr="00AB69A5">
        <w:rPr>
          <w:rStyle w:val="a5"/>
          <w:b w:val="0"/>
        </w:rPr>
        <w:t>-</w:t>
      </w:r>
      <w:r w:rsidR="00AB69A5">
        <w:rPr>
          <w:rStyle w:val="a5"/>
          <w:b w:val="0"/>
          <w:lang w:val="en-US"/>
        </w:rPr>
        <w:t>line</w:t>
      </w:r>
      <w:r w:rsidR="00AB69A5">
        <w:rPr>
          <w:rStyle w:val="a5"/>
          <w:b w:val="0"/>
        </w:rPr>
        <w:t xml:space="preserve"> версия).</w:t>
      </w:r>
    </w:p>
    <w:p w:rsidR="001D22B5" w:rsidRDefault="001D22B5" w:rsidP="001D22B5">
      <w:pPr>
        <w:rPr>
          <w:rStyle w:val="a5"/>
          <w:b w:val="0"/>
        </w:rPr>
      </w:pPr>
      <w:r w:rsidRPr="001D22B5">
        <w:rPr>
          <w:rStyle w:val="a5"/>
        </w:rPr>
        <w:t>История дореволюционной России в дневниках и воспоминаниях</w:t>
      </w:r>
      <w:r>
        <w:t>.</w:t>
      </w:r>
      <w:r w:rsidRPr="001D22B5">
        <w:t xml:space="preserve"> </w:t>
      </w:r>
      <w:r w:rsidRPr="001D22B5">
        <w:rPr>
          <w:rStyle w:val="a6"/>
          <w:bCs/>
          <w:i w:val="0"/>
        </w:rPr>
        <w:t>Аннотированный указатель книг и публикаций в журналах.</w:t>
      </w:r>
      <w:r>
        <w:rPr>
          <w:rStyle w:val="a6"/>
          <w:bCs/>
        </w:rPr>
        <w:t xml:space="preserve"> </w:t>
      </w:r>
      <w:r w:rsidRPr="001D22B5">
        <w:t>Под ред</w:t>
      </w:r>
      <w:r>
        <w:t>.</w:t>
      </w:r>
      <w:r w:rsidRPr="001D22B5">
        <w:t xml:space="preserve"> </w:t>
      </w:r>
      <w:r w:rsidRPr="001D22B5">
        <w:rPr>
          <w:rStyle w:val="a5"/>
          <w:b w:val="0"/>
        </w:rPr>
        <w:t>П.А. Зайончковского</w:t>
      </w:r>
      <w:r w:rsidRPr="001D22B5">
        <w:rPr>
          <w:b/>
        </w:rPr>
        <w:t>.</w:t>
      </w:r>
      <w:r w:rsidRPr="001D22B5">
        <w:t xml:space="preserve"> </w:t>
      </w:r>
      <w:r>
        <w:t>М., «Книга»,</w:t>
      </w:r>
      <w:r w:rsidRPr="001D22B5">
        <w:rPr>
          <w:rStyle w:val="a5"/>
          <w:b w:val="0"/>
        </w:rPr>
        <w:t xml:space="preserve"> 1976-1989</w:t>
      </w:r>
      <w:r>
        <w:rPr>
          <w:rStyle w:val="a5"/>
          <w:b w:val="0"/>
        </w:rPr>
        <w:t xml:space="preserve">, в 13 т. </w:t>
      </w:r>
      <w:r w:rsidR="00AB69A5">
        <w:rPr>
          <w:rStyle w:val="a5"/>
          <w:b w:val="0"/>
        </w:rPr>
        <w:br/>
      </w:r>
      <w:hyperlink r:id="rId9" w:history="1">
        <w:r w:rsidR="00AB69A5" w:rsidRPr="00183A57">
          <w:rPr>
            <w:rStyle w:val="a4"/>
          </w:rPr>
          <w:t>http://www.runivers.ru/lib/book4749/</w:t>
        </w:r>
      </w:hyperlink>
      <w:r w:rsidR="00AB69A5">
        <w:rPr>
          <w:rStyle w:val="a5"/>
          <w:b w:val="0"/>
        </w:rPr>
        <w:t xml:space="preserve">  (с возможностью скачать), </w:t>
      </w:r>
      <w:r w:rsidR="00AB69A5">
        <w:rPr>
          <w:rStyle w:val="a5"/>
          <w:b w:val="0"/>
        </w:rPr>
        <w:br/>
      </w:r>
      <w:hyperlink r:id="rId10" w:history="1">
        <w:r w:rsidR="00AB69A5" w:rsidRPr="00183A57">
          <w:rPr>
            <w:rStyle w:val="a4"/>
          </w:rPr>
          <w:t>http://www.srcc.msu.su/uni-persona/site/research/</w:t>
        </w:r>
      </w:hyperlink>
      <w:r w:rsidR="00AB69A5">
        <w:rPr>
          <w:rStyle w:val="a5"/>
          <w:b w:val="0"/>
        </w:rPr>
        <w:t xml:space="preserve"> (</w:t>
      </w:r>
      <w:r w:rsidR="00AB69A5">
        <w:rPr>
          <w:rStyle w:val="a5"/>
          <w:b w:val="0"/>
          <w:lang w:val="en-US"/>
        </w:rPr>
        <w:t>on</w:t>
      </w:r>
      <w:r w:rsidR="00AB69A5" w:rsidRPr="00AB69A5">
        <w:rPr>
          <w:rStyle w:val="a5"/>
          <w:b w:val="0"/>
        </w:rPr>
        <w:t>-</w:t>
      </w:r>
      <w:r w:rsidR="00AB69A5">
        <w:rPr>
          <w:rStyle w:val="a5"/>
          <w:b w:val="0"/>
          <w:lang w:val="en-US"/>
        </w:rPr>
        <w:t>line</w:t>
      </w:r>
      <w:r w:rsidR="00AB69A5">
        <w:rPr>
          <w:rStyle w:val="a5"/>
          <w:b w:val="0"/>
        </w:rPr>
        <w:t xml:space="preserve"> версия).</w:t>
      </w:r>
    </w:p>
    <w:p w:rsidR="00B04B7F" w:rsidRPr="001D22B5" w:rsidRDefault="00B04B7F" w:rsidP="001D22B5">
      <w:r>
        <w:rPr>
          <w:rStyle w:val="a5"/>
          <w:b w:val="0"/>
        </w:rPr>
        <w:t>Так же могут быть справочники по отдельным направлениям и темам.</w:t>
      </w:r>
    </w:p>
    <w:p w:rsidR="001D22B5" w:rsidRPr="000301F5" w:rsidRDefault="00AB69A5">
      <w:pPr>
        <w:rPr>
          <w:b/>
        </w:rPr>
      </w:pPr>
      <w:r w:rsidRPr="000301F5">
        <w:rPr>
          <w:b/>
        </w:rPr>
        <w:t>Мемуары</w:t>
      </w:r>
    </w:p>
    <w:p w:rsidR="00D2203B" w:rsidRPr="00D2203B" w:rsidRDefault="000D4425">
      <w:r>
        <w:t xml:space="preserve">Для нас базовым подспорьем в поиске и выявлении мемуарных источников служит указанный справочник дневников и воспоминаний. </w:t>
      </w:r>
      <w:r w:rsidR="00D2203B">
        <w:t xml:space="preserve">Прежде всего, нас сейчас интересует </w:t>
      </w:r>
      <w:r w:rsidR="00D2203B" w:rsidRPr="00E81EC4">
        <w:rPr>
          <w:rStyle w:val="a5"/>
          <w:b w:val="0"/>
        </w:rPr>
        <w:t>II том указателя, ч. 1.</w:t>
      </w:r>
    </w:p>
    <w:p w:rsidR="00B04B7F" w:rsidRDefault="000D4425">
      <w:r>
        <w:t xml:space="preserve">В нем не приведены издания после 1980-1990 гг., которые можно искать самостоятельно. Издается мемуарная литература ограниченным кругом издательств. </w:t>
      </w:r>
      <w:r w:rsidR="00D2203B">
        <w:t>М</w:t>
      </w:r>
      <w:r>
        <w:t>ожно упомянуть</w:t>
      </w:r>
      <w:r w:rsidR="00D2203B">
        <w:t xml:space="preserve"> специализированные издательства</w:t>
      </w:r>
      <w:r>
        <w:t>:</w:t>
      </w:r>
    </w:p>
    <w:p w:rsidR="00D2203B" w:rsidRDefault="00D2203B" w:rsidP="00D2203B">
      <w:pPr>
        <w:pStyle w:val="a3"/>
      </w:pPr>
      <w:r>
        <w:t xml:space="preserve">Издательство «Захаров». Серия «Биографии и мемуары» </w:t>
      </w:r>
      <w:hyperlink r:id="rId11" w:history="1">
        <w:r w:rsidRPr="00183A57">
          <w:rPr>
            <w:rStyle w:val="a4"/>
          </w:rPr>
          <w:t>http://www.zakharov.ru/component/option,com_books/Itemid,56/</w:t>
        </w:r>
      </w:hyperlink>
      <w:r>
        <w:t xml:space="preserve"> </w:t>
      </w:r>
    </w:p>
    <w:p w:rsidR="000D4425" w:rsidRDefault="000D4425" w:rsidP="00D2203B">
      <w:pPr>
        <w:pStyle w:val="a3"/>
      </w:pPr>
      <w:r>
        <w:t xml:space="preserve">Издательство «Новое литературное обозрение». Серия «Россия в мемуарах» </w:t>
      </w:r>
      <w:hyperlink r:id="rId12" w:history="1">
        <w:r w:rsidRPr="00183A57">
          <w:rPr>
            <w:rStyle w:val="a4"/>
          </w:rPr>
          <w:t>http://www.nlobooks.ru/books/rossiya-v-memuarah</w:t>
        </w:r>
      </w:hyperlink>
    </w:p>
    <w:p w:rsidR="00D73E52" w:rsidRDefault="00D2203B">
      <w:r>
        <w:t xml:space="preserve">Издательство «Искусство-СПБ». Серия «Мемуары» </w:t>
      </w:r>
      <w:hyperlink r:id="rId13" w:history="1">
        <w:r w:rsidRPr="00183A57">
          <w:rPr>
            <w:rStyle w:val="a4"/>
          </w:rPr>
          <w:t>http://www.iskusstvo-spb.narod.ru/</w:t>
        </w:r>
      </w:hyperlink>
      <w:r>
        <w:t xml:space="preserve"> </w:t>
      </w:r>
    </w:p>
    <w:p w:rsidR="00D2203B" w:rsidRDefault="00D2203B">
      <w:r>
        <w:t>Есть несколько специализированных ресурсов, где можно найти широкий круг мемуаров:</w:t>
      </w:r>
    </w:p>
    <w:p w:rsidR="00D2203B" w:rsidRDefault="005A057E" w:rsidP="005A057E">
      <w:pPr>
        <w:pStyle w:val="a3"/>
      </w:pPr>
      <w:r>
        <w:t xml:space="preserve">Русские мемуары </w:t>
      </w:r>
      <w:hyperlink r:id="rId14" w:history="1">
        <w:r w:rsidRPr="00183A57">
          <w:rPr>
            <w:rStyle w:val="a4"/>
          </w:rPr>
          <w:t>http://www.memoirs.ru/</w:t>
        </w:r>
      </w:hyperlink>
    </w:p>
    <w:p w:rsidR="005A057E" w:rsidRDefault="005A057E" w:rsidP="005A057E">
      <w:pPr>
        <w:pStyle w:val="a3"/>
      </w:pPr>
      <w:r>
        <w:t xml:space="preserve">Российский </w:t>
      </w:r>
      <w:proofErr w:type="spellStart"/>
      <w:r>
        <w:t>мемуарий</w:t>
      </w:r>
      <w:proofErr w:type="spellEnd"/>
      <w:r>
        <w:t xml:space="preserve"> </w:t>
      </w:r>
      <w:hyperlink r:id="rId15" w:history="1">
        <w:r w:rsidRPr="00183A57">
          <w:rPr>
            <w:rStyle w:val="a4"/>
          </w:rPr>
          <w:t>http://fershal.narod.ru/Memories/Bibliography/Bibliography.htm</w:t>
        </w:r>
      </w:hyperlink>
    </w:p>
    <w:p w:rsidR="005A057E" w:rsidRDefault="005A057E">
      <w:r>
        <w:t xml:space="preserve">Восточная литература </w:t>
      </w:r>
      <w:hyperlink r:id="rId16" w:history="1">
        <w:r w:rsidRPr="00183A57">
          <w:rPr>
            <w:rStyle w:val="a4"/>
          </w:rPr>
          <w:t>http://www.vostlit.info/</w:t>
        </w:r>
      </w:hyperlink>
      <w:r>
        <w:t xml:space="preserve"> </w:t>
      </w:r>
    </w:p>
    <w:p w:rsidR="005A057E" w:rsidRDefault="005A057E">
      <w:r>
        <w:t xml:space="preserve">Отдельно необходимо выделить консолидированный ресурс с редкими дореволюционными изданиями: </w:t>
      </w:r>
    </w:p>
    <w:p w:rsidR="005A057E" w:rsidRDefault="005A057E">
      <w:r>
        <w:t xml:space="preserve">Книги по истории, </w:t>
      </w:r>
      <w:proofErr w:type="gramStart"/>
      <w:r>
        <w:t>ар</w:t>
      </w:r>
      <w:r w:rsidRPr="005A057E">
        <w:t>х</w:t>
      </w:r>
      <w:r>
        <w:t>е</w:t>
      </w:r>
      <w:r w:rsidRPr="005A057E">
        <w:t>ологии</w:t>
      </w:r>
      <w:proofErr w:type="gramEnd"/>
      <w:r w:rsidRPr="005A057E">
        <w:t>…</w:t>
      </w:r>
      <w:r>
        <w:t xml:space="preserve"> изданные до 1917 года </w:t>
      </w:r>
      <w:hyperlink r:id="rId17" w:history="1">
        <w:r w:rsidRPr="00183A57">
          <w:rPr>
            <w:rStyle w:val="a4"/>
          </w:rPr>
          <w:t>http://gbooks.archeologia.ru/</w:t>
        </w:r>
      </w:hyperlink>
    </w:p>
    <w:p w:rsidR="005A057E" w:rsidRDefault="005A057E">
      <w:r>
        <w:t>Удобный алфавитный поиск легко позволит проверить наличие интересующего вас издания. Однако ценность этого ресурса в наличии большого количества периодических изданий, где на протяжении десятилетий публиковались мемуары и записки: Русский архив, Русская старина, Библиотека для чтения и др. (раздел «Периодика»).</w:t>
      </w:r>
    </w:p>
    <w:p w:rsidR="007E0255" w:rsidRDefault="007E0255">
      <w:r>
        <w:lastRenderedPageBreak/>
        <w:t>Необходимое вам издание можно искать на электронных библиотечных ресурсах, среди которых можно выделить:</w:t>
      </w:r>
    </w:p>
    <w:p w:rsidR="007E0255" w:rsidRDefault="007E0255" w:rsidP="000301F5">
      <w:pPr>
        <w:pStyle w:val="a3"/>
      </w:pPr>
      <w:r>
        <w:t xml:space="preserve">Российская государственная библиотека </w:t>
      </w:r>
      <w:hyperlink r:id="rId18" w:history="1">
        <w:r w:rsidRPr="00183A57">
          <w:rPr>
            <w:rStyle w:val="a4"/>
          </w:rPr>
          <w:t>http://elibrary.rsl.ru/</w:t>
        </w:r>
      </w:hyperlink>
    </w:p>
    <w:p w:rsidR="000301F5" w:rsidRDefault="000301F5" w:rsidP="000301F5">
      <w:pPr>
        <w:pStyle w:val="a3"/>
      </w:pPr>
      <w:r>
        <w:t xml:space="preserve">Российская национальная библиотека </w:t>
      </w:r>
      <w:hyperlink r:id="rId19" w:history="1">
        <w:r w:rsidRPr="00183A57">
          <w:rPr>
            <w:rStyle w:val="a4"/>
          </w:rPr>
          <w:t>http://book-olds.ru/BookLibrary.html</w:t>
        </w:r>
      </w:hyperlink>
      <w:r>
        <w:t xml:space="preserve"> </w:t>
      </w:r>
    </w:p>
    <w:p w:rsidR="007E0255" w:rsidRDefault="007E0255" w:rsidP="000301F5">
      <w:pPr>
        <w:pStyle w:val="a3"/>
      </w:pPr>
      <w:r>
        <w:t xml:space="preserve">Россия в подлиннике </w:t>
      </w:r>
      <w:hyperlink r:id="rId20" w:history="1">
        <w:r w:rsidRPr="00183A57">
          <w:rPr>
            <w:rStyle w:val="a4"/>
          </w:rPr>
          <w:t>http://www.runivers.ru/</w:t>
        </w:r>
      </w:hyperlink>
    </w:p>
    <w:p w:rsidR="007E0255" w:rsidRDefault="007E0255" w:rsidP="000301F5">
      <w:pPr>
        <w:pStyle w:val="a3"/>
      </w:pPr>
      <w:r>
        <w:t xml:space="preserve">Библиотекарь </w:t>
      </w:r>
      <w:hyperlink r:id="rId21" w:history="1">
        <w:r w:rsidRPr="00183A57">
          <w:rPr>
            <w:rStyle w:val="a4"/>
          </w:rPr>
          <w:t>http://bibliotekar.ru/index.htm</w:t>
        </w:r>
      </w:hyperlink>
    </w:p>
    <w:p w:rsidR="007E0255" w:rsidRDefault="007E0255" w:rsidP="000301F5">
      <w:pPr>
        <w:pStyle w:val="a3"/>
      </w:pPr>
      <w:r>
        <w:rPr>
          <w:lang w:val="en-US"/>
        </w:rPr>
        <w:t>Google</w:t>
      </w:r>
      <w:r w:rsidR="000301F5">
        <w:t xml:space="preserve"> Книги </w:t>
      </w:r>
      <w:hyperlink r:id="rId22" w:history="1">
        <w:r w:rsidR="000301F5" w:rsidRPr="00183A57">
          <w:rPr>
            <w:rStyle w:val="a4"/>
          </w:rPr>
          <w:t>http://books.google.com/books?hl=ru</w:t>
        </w:r>
      </w:hyperlink>
    </w:p>
    <w:p w:rsidR="000301F5" w:rsidRDefault="000301F5" w:rsidP="000301F5">
      <w:pPr>
        <w:pStyle w:val="a3"/>
      </w:pPr>
      <w:r>
        <w:t xml:space="preserve">Интернет-проект «1812» </w:t>
      </w:r>
      <w:hyperlink r:id="rId23" w:history="1">
        <w:r w:rsidRPr="00183A57">
          <w:rPr>
            <w:rStyle w:val="a4"/>
          </w:rPr>
          <w:t>http://www.museum.ru/museum/1812/Library/contents.html</w:t>
        </w:r>
      </w:hyperlink>
    </w:p>
    <w:p w:rsidR="000301F5" w:rsidRDefault="000301F5" w:rsidP="000301F5">
      <w:pPr>
        <w:pStyle w:val="a3"/>
      </w:pPr>
      <w:proofErr w:type="spellStart"/>
      <w:r>
        <w:t>Книгафонд</w:t>
      </w:r>
      <w:proofErr w:type="spellEnd"/>
      <w:r>
        <w:t xml:space="preserve"> </w:t>
      </w:r>
      <w:hyperlink r:id="rId24" w:history="1">
        <w:r w:rsidRPr="00183A57">
          <w:rPr>
            <w:rStyle w:val="a4"/>
          </w:rPr>
          <w:t>http://www.knigafund.ru/</w:t>
        </w:r>
      </w:hyperlink>
    </w:p>
    <w:p w:rsidR="000301F5" w:rsidRDefault="000301F5">
      <w:r>
        <w:t>Он</w:t>
      </w:r>
      <w:r w:rsidR="00B85F45">
        <w:t>-</w:t>
      </w:r>
      <w:proofErr w:type="spellStart"/>
      <w:r>
        <w:t>лайн</w:t>
      </w:r>
      <w:proofErr w:type="spellEnd"/>
      <w:r>
        <w:t xml:space="preserve"> библиотека «Царское село» </w:t>
      </w:r>
      <w:hyperlink r:id="rId25" w:history="1">
        <w:r w:rsidRPr="00183A57">
          <w:rPr>
            <w:rStyle w:val="a4"/>
          </w:rPr>
          <w:t>http://book-olds.ru/BookLibrary.html</w:t>
        </w:r>
      </w:hyperlink>
    </w:p>
    <w:p w:rsidR="00B171D2" w:rsidRDefault="00B171D2">
      <w:r>
        <w:t>Особенно хочется обратить ваше внимание на ряд мемуаров с хорошим быто</w:t>
      </w:r>
      <w:r w:rsidR="00E81EC4">
        <w:t>вым о</w:t>
      </w:r>
      <w:r>
        <w:t>писанием:</w:t>
      </w:r>
    </w:p>
    <w:p w:rsidR="00B171D2" w:rsidRDefault="00B171D2" w:rsidP="00AB4BBA">
      <w:pPr>
        <w:pStyle w:val="a3"/>
      </w:pPr>
      <w:r>
        <w:t xml:space="preserve">Воспоминания г-жи </w:t>
      </w:r>
      <w:proofErr w:type="spellStart"/>
      <w:r>
        <w:t>Виже-Лебр</w:t>
      </w:r>
      <w:r w:rsidR="00AB4BBA">
        <w:t>ё</w:t>
      </w:r>
      <w:r>
        <w:t>н</w:t>
      </w:r>
      <w:proofErr w:type="spellEnd"/>
      <w:r>
        <w:t xml:space="preserve"> о пребывании ее в Санкт-Петербурге и Москве. 1795-1801. «Искусство-СПБ», 2004</w:t>
      </w:r>
    </w:p>
    <w:p w:rsidR="00EF0D7E" w:rsidRDefault="00EF0D7E" w:rsidP="00AB4BBA">
      <w:pPr>
        <w:pStyle w:val="a3"/>
      </w:pPr>
      <w:r>
        <w:t>Жихарев С. П. Записки современника. М., «Захаров», 2004</w:t>
      </w:r>
    </w:p>
    <w:p w:rsidR="00EF0D7E" w:rsidRDefault="00EF0D7E" w:rsidP="00AB4BBA">
      <w:pPr>
        <w:pStyle w:val="a3"/>
      </w:pPr>
      <w:proofErr w:type="spellStart"/>
      <w:r>
        <w:t>Вигель</w:t>
      </w:r>
      <w:proofErr w:type="spellEnd"/>
      <w:r>
        <w:t xml:space="preserve"> Ф. Ф. Записки. «Захаров», 2003, в 2-х т.</w:t>
      </w:r>
    </w:p>
    <w:p w:rsidR="00EF0D7E" w:rsidRDefault="00EF0D7E" w:rsidP="00AB4BBA">
      <w:pPr>
        <w:pStyle w:val="a3"/>
      </w:pPr>
      <w:proofErr w:type="spellStart"/>
      <w:r>
        <w:t>Вильмонт</w:t>
      </w:r>
      <w:proofErr w:type="spellEnd"/>
      <w:r>
        <w:t xml:space="preserve"> Е. Письма из России в Ирландию (1805-1807)</w:t>
      </w:r>
    </w:p>
    <w:p w:rsidR="00AB4BBA" w:rsidRDefault="00AB4BBA" w:rsidP="00AB4BBA">
      <w:pPr>
        <w:pStyle w:val="a3"/>
      </w:pPr>
      <w:r>
        <w:t>Янькова Е.П. Рассказы бабушки. Из воспоминаний пяти поколений, записанные и собранные ее внуком Д. Благово. М., 1989</w:t>
      </w:r>
    </w:p>
    <w:p w:rsidR="00AB4BBA" w:rsidRDefault="00AB4BBA" w:rsidP="00EF0D7E">
      <w:proofErr w:type="spellStart"/>
      <w:r>
        <w:t>Пыляев</w:t>
      </w:r>
      <w:proofErr w:type="spellEnd"/>
      <w:r>
        <w:t xml:space="preserve"> М. И. Старое житье. М., 2007</w:t>
      </w:r>
    </w:p>
    <w:p w:rsidR="00AB69A5" w:rsidRPr="000301F5" w:rsidRDefault="00AB69A5">
      <w:pPr>
        <w:rPr>
          <w:b/>
        </w:rPr>
      </w:pPr>
      <w:r w:rsidRPr="000301F5">
        <w:rPr>
          <w:b/>
        </w:rPr>
        <w:t>Иконография</w:t>
      </w:r>
    </w:p>
    <w:p w:rsidR="000301F5" w:rsidRDefault="00B85F45">
      <w:r>
        <w:t>Традиционное историческое исследование исчерпывается описательной частью, для нас это только предварительный этап. Следующий шаг – это визуализация исторической информации. Для этого прибегают к иконографическим источникам – изобразительным материалам разного рода: картинам, гравюрам, портретам современников, эскизам и зарисовкам очевидцев, видам городов и местностей, жанровым сценам и т.д.</w:t>
      </w:r>
    </w:p>
    <w:p w:rsidR="00B85F45" w:rsidRDefault="00B85F45">
      <w:r>
        <w:t>Для поиска изобразительных источников годятся коллекции художественных музеев, разнообразные художественные альбомы, иллюстрации к историческим описаниям и исследованиям, иллюстративные материалы старинных книг и журналов и т.п. Большое количество изобразительных материалов сегодня есть в Сети, но затруднение составляет поиск именно нужных изображений. Тогда лучше прибегать к специализированным ресурсам.</w:t>
      </w:r>
      <w:r w:rsidR="00B171D2">
        <w:t xml:space="preserve"> Например:</w:t>
      </w:r>
    </w:p>
    <w:p w:rsidR="00B85F45" w:rsidRDefault="001360A9" w:rsidP="00B171D2">
      <w:pPr>
        <w:pStyle w:val="a3"/>
      </w:pPr>
      <w:r>
        <w:t xml:space="preserve">Виртуальный музей графики </w:t>
      </w:r>
      <w:hyperlink r:id="rId26" w:history="1">
        <w:r w:rsidRPr="00183A57">
          <w:rPr>
            <w:rStyle w:val="a4"/>
          </w:rPr>
          <w:t>http://www.grafika.ru/</w:t>
        </w:r>
      </w:hyperlink>
    </w:p>
    <w:p w:rsidR="001360A9" w:rsidRDefault="001360A9" w:rsidP="00B171D2">
      <w:pPr>
        <w:pStyle w:val="a3"/>
      </w:pPr>
      <w:r>
        <w:t>Галерея проекта «</w:t>
      </w:r>
      <w:proofErr w:type="spellStart"/>
      <w:r>
        <w:t>Реконструктор</w:t>
      </w:r>
      <w:proofErr w:type="spellEnd"/>
      <w:r>
        <w:t xml:space="preserve">» </w:t>
      </w:r>
      <w:hyperlink r:id="rId27" w:history="1">
        <w:r w:rsidRPr="00183A57">
          <w:rPr>
            <w:rStyle w:val="a4"/>
          </w:rPr>
          <w:t>http://gallery.reenactor.ru/</w:t>
        </w:r>
      </w:hyperlink>
    </w:p>
    <w:p w:rsidR="001360A9" w:rsidRDefault="00B171D2">
      <w:r>
        <w:t xml:space="preserve">Сообщество «История костюма» </w:t>
      </w:r>
      <w:hyperlink r:id="rId28" w:history="1">
        <w:r w:rsidRPr="00B31D77">
          <w:rPr>
            <w:rStyle w:val="a4"/>
          </w:rPr>
          <w:t>http://costume-history.livejournal.com/</w:t>
        </w:r>
      </w:hyperlink>
      <w:r>
        <w:t xml:space="preserve"> </w:t>
      </w:r>
    </w:p>
    <w:p w:rsidR="00AB69A5" w:rsidRPr="000301F5" w:rsidRDefault="00AB69A5">
      <w:pPr>
        <w:rPr>
          <w:b/>
        </w:rPr>
      </w:pPr>
      <w:r w:rsidRPr="000301F5">
        <w:rPr>
          <w:b/>
        </w:rPr>
        <w:t>Музейные фонды</w:t>
      </w:r>
    </w:p>
    <w:p w:rsidR="00AB69A5" w:rsidRDefault="00B171D2">
      <w:r>
        <w:t xml:space="preserve">Другой источник визуализации – музейные предметы. Они представлены в экспозиции, хранятся в фондах и не всегда доступны рядовому посетителю. Тогда на помощь приходят музейные каталоги, альбомы, музейные сайты. И снова большое подспорье можно найти на уже указанных специализированных сайтах. Навигацию по музейному миру поможет осуществить портал «Музеи России» </w:t>
      </w:r>
      <w:hyperlink r:id="rId29" w:history="1">
        <w:r w:rsidRPr="00B31D77">
          <w:rPr>
            <w:rStyle w:val="a4"/>
          </w:rPr>
          <w:t>http://museum.ru/</w:t>
        </w:r>
      </w:hyperlink>
      <w:r>
        <w:t xml:space="preserve"> </w:t>
      </w:r>
    </w:p>
    <w:p w:rsidR="00AB4BBA" w:rsidRDefault="00AB4BBA"/>
    <w:p w:rsidR="00AB4BBA" w:rsidRDefault="00AB4BBA">
      <w:pPr>
        <w:rPr>
          <w:b/>
        </w:rPr>
      </w:pPr>
      <w:r>
        <w:rPr>
          <w:b/>
        </w:rPr>
        <w:br w:type="page"/>
      </w:r>
    </w:p>
    <w:p w:rsidR="00D24679" w:rsidRDefault="00D24679" w:rsidP="000266B8">
      <w:pPr>
        <w:pStyle w:val="1"/>
      </w:pPr>
      <w:r w:rsidRPr="00B171D2">
        <w:lastRenderedPageBreak/>
        <w:t>Организация работы</w:t>
      </w:r>
    </w:p>
    <w:p w:rsidR="000266B8" w:rsidRPr="000266B8" w:rsidRDefault="000266B8" w:rsidP="000266B8">
      <w:pPr>
        <w:pStyle w:val="a3"/>
      </w:pPr>
    </w:p>
    <w:p w:rsidR="00D24679" w:rsidRPr="000266B8" w:rsidRDefault="007A5612">
      <w:pPr>
        <w:rPr>
          <w:b/>
        </w:rPr>
      </w:pPr>
      <w:r w:rsidRPr="000266B8">
        <w:rPr>
          <w:b/>
        </w:rPr>
        <w:t>1</w:t>
      </w:r>
      <w:r w:rsidR="00D24679" w:rsidRPr="000266B8">
        <w:rPr>
          <w:b/>
        </w:rPr>
        <w:t>. Выявить круг источников</w:t>
      </w:r>
    </w:p>
    <w:p w:rsidR="008E5950" w:rsidRDefault="0023512E">
      <w:r>
        <w:t>Можно взять рекомендованные мемуары, но рекомендуется освоить «свободный поиск», как навык самостоятельного поиска исторической информации.</w:t>
      </w:r>
    </w:p>
    <w:p w:rsidR="0023512E" w:rsidRDefault="0023512E">
      <w:r>
        <w:t xml:space="preserve">Итак, открываем сайт </w:t>
      </w:r>
      <w:r>
        <w:rPr>
          <w:rStyle w:val="a5"/>
        </w:rPr>
        <w:t xml:space="preserve">"История дореволюционной России в дневниках и воспоминаниях» </w:t>
      </w:r>
      <w:hyperlink r:id="rId30" w:history="1">
        <w:r w:rsidRPr="00B31D77">
          <w:rPr>
            <w:rStyle w:val="a4"/>
          </w:rPr>
          <w:t>http://www.srcc.msu.su/uni-persona/site/research/</w:t>
        </w:r>
      </w:hyperlink>
      <w:r>
        <w:t>, переходим в оглавление II тома, ч.1</w:t>
      </w:r>
      <w:r w:rsidR="00FA5646">
        <w:t xml:space="preserve"> (можете выбрать другой вариант этого издания)</w:t>
      </w:r>
      <w:r>
        <w:t>. В левой части выбираем, к примеру, раздел «Россия в целом». В правой части открывается аннотированный список литературы, где указаны автор, название, варианты изданий и публикаций, краткая справка по автору и краткая аннотация содержания. Уделяем внимание именно этим аннотациям и ищем то, что может нас интересовать. В данном случае, все, что относится к повседневному быту, досугу, балам</w:t>
      </w:r>
      <w:r w:rsidR="000266B8">
        <w:t xml:space="preserve"> и прочим ключевым темам нашего проекта</w:t>
      </w:r>
      <w:r>
        <w:t xml:space="preserve">. </w:t>
      </w:r>
    </w:p>
    <w:p w:rsidR="0023512E" w:rsidRDefault="0023512E" w:rsidP="0023512E">
      <w:r>
        <w:t>Находим</w:t>
      </w:r>
      <w:r w:rsidR="007A5612">
        <w:t>, к примеру, пункт</w:t>
      </w:r>
      <w:r>
        <w:t xml:space="preserve"> </w:t>
      </w:r>
      <w:r w:rsidRPr="00E81EC4">
        <w:rPr>
          <w:bCs/>
        </w:rPr>
        <w:t>5.</w:t>
      </w:r>
      <w:r>
        <w:t xml:space="preserve"> </w:t>
      </w:r>
      <w:proofErr w:type="spellStart"/>
      <w:r>
        <w:t>Блудова</w:t>
      </w:r>
      <w:proofErr w:type="spellEnd"/>
      <w:r>
        <w:t xml:space="preserve"> А. Д. </w:t>
      </w:r>
      <w:r w:rsidR="007A5612">
        <w:t>«</w:t>
      </w:r>
      <w:r>
        <w:t xml:space="preserve">Записки графини Антонины Дмитриевны </w:t>
      </w:r>
      <w:proofErr w:type="spellStart"/>
      <w:r>
        <w:t>Блудовой</w:t>
      </w:r>
      <w:proofErr w:type="spellEnd"/>
      <w:r w:rsidR="007A5612">
        <w:t>»</w:t>
      </w:r>
      <w:r>
        <w:t>. В анонсе читаем «Общественная, культурная и светская жизнь Петербурга первой четверти XIX века». Вероятно, стоит проверить.</w:t>
      </w:r>
    </w:p>
    <w:p w:rsidR="0023512E" w:rsidRPr="0023512E" w:rsidRDefault="0023512E">
      <w:r>
        <w:t xml:space="preserve">«Записки» публиковались в «Русском архиве» на протяжении 187-1875 гг. в разных номерах. </w:t>
      </w:r>
      <w:r w:rsidR="007A5612">
        <w:t>Ниже приведены другие варианты публикаций, иногда отдельными изданиями. Пробуем искать их на специализированных или библиотечных ресурсах. Не нашли? – не огорчайтесь. Заходим на «</w:t>
      </w:r>
      <w:proofErr w:type="spellStart"/>
      <w:r w:rsidR="007A5612">
        <w:t>Руниверс</w:t>
      </w:r>
      <w:proofErr w:type="spellEnd"/>
      <w:r w:rsidR="007A5612">
        <w:t xml:space="preserve">», набираем «Русский архив» в поиске, получаем </w:t>
      </w:r>
      <w:hyperlink r:id="rId31" w:history="1">
        <w:r w:rsidR="007A5612" w:rsidRPr="00B31D77">
          <w:rPr>
            <w:rStyle w:val="a4"/>
          </w:rPr>
          <w:t>http://www.runivers.ru/newsearch/?page=2&amp;q=%F0%F3%F1%F1%EA%E8%E9+%E0%F0%F5%E8%E2&amp;WHERE[0]=5</w:t>
        </w:r>
      </w:hyperlink>
      <w:r w:rsidR="007A5612">
        <w:t>. Теперь остается скачать тома (или читать), содержащие нужные нам номера.</w:t>
      </w:r>
    </w:p>
    <w:p w:rsidR="00D24679" w:rsidRPr="000266B8" w:rsidRDefault="00D24679">
      <w:pPr>
        <w:rPr>
          <w:b/>
        </w:rPr>
      </w:pPr>
      <w:r w:rsidRPr="000266B8">
        <w:rPr>
          <w:b/>
        </w:rPr>
        <w:t>2</w:t>
      </w:r>
      <w:r w:rsidR="007A5612" w:rsidRPr="000266B8">
        <w:rPr>
          <w:b/>
        </w:rPr>
        <w:t>.</w:t>
      </w:r>
      <w:r w:rsidRPr="000266B8">
        <w:rPr>
          <w:b/>
        </w:rPr>
        <w:t xml:space="preserve"> </w:t>
      </w:r>
      <w:r w:rsidR="007A5612" w:rsidRPr="000266B8">
        <w:rPr>
          <w:b/>
        </w:rPr>
        <w:t>И</w:t>
      </w:r>
      <w:r w:rsidRPr="000266B8">
        <w:rPr>
          <w:b/>
        </w:rPr>
        <w:t>зучение и анализ источников</w:t>
      </w:r>
    </w:p>
    <w:p w:rsidR="007A5612" w:rsidRDefault="007A5612">
      <w:r>
        <w:t xml:space="preserve">Поскольку публикация разбита на несколько частей, то необходимо организовать групповую работу и распределить </w:t>
      </w:r>
      <w:r w:rsidR="00E81EC4">
        <w:t>части</w:t>
      </w:r>
      <w:r>
        <w:t xml:space="preserve"> среди учеников. Назначить срок для прочтения и анализа.</w:t>
      </w:r>
    </w:p>
    <w:p w:rsidR="007A5612" w:rsidRDefault="007A5612">
      <w:r>
        <w:t xml:space="preserve">Ученики должны в своих частях текста выявить </w:t>
      </w:r>
      <w:r w:rsidR="00FA5646">
        <w:t xml:space="preserve">все фрагменты, относящиеся </w:t>
      </w:r>
      <w:proofErr w:type="gramStart"/>
      <w:r w:rsidR="00FA5646">
        <w:t>в</w:t>
      </w:r>
      <w:proofErr w:type="gramEnd"/>
      <w:r w:rsidR="00FA5646">
        <w:t xml:space="preserve"> изучаем</w:t>
      </w:r>
      <w:r w:rsidR="000266B8">
        <w:t>ым</w:t>
      </w:r>
      <w:r w:rsidR="00FA5646">
        <w:t xml:space="preserve"> тем</w:t>
      </w:r>
      <w:r w:rsidR="000266B8">
        <w:t>ам</w:t>
      </w:r>
      <w:r w:rsidR="00FA5646">
        <w:t>. На групповом занятии докладывают о найденных фрагментах и характеризуют</w:t>
      </w:r>
      <w:r w:rsidR="00E81EC4">
        <w:t>, поясняя</w:t>
      </w:r>
      <w:r w:rsidR="00FA5646">
        <w:t xml:space="preserve"> в каком контексте эти эпизоды описаны. Важн</w:t>
      </w:r>
      <w:r w:rsidR="00E81EC4">
        <w:t>а</w:t>
      </w:r>
      <w:r w:rsidR="00FA5646">
        <w:t xml:space="preserve"> именно групповая работа и обсуждение, поскольку результаты поиска должны быть известны всем.</w:t>
      </w:r>
    </w:p>
    <w:p w:rsidR="00FA5646" w:rsidRDefault="00FA5646">
      <w:r>
        <w:t>Но на этом работа не заканчивается – у нас задача изучить</w:t>
      </w:r>
      <w:r w:rsidRPr="00FA5646">
        <w:t xml:space="preserve"> </w:t>
      </w:r>
      <w:r>
        <w:t xml:space="preserve">не конкретный источник, а тему, для чего мы должны охватить широкий круг источников. Повторяем алгоритм поиска, пока не наберется достаточно материалов. </w:t>
      </w:r>
      <w:r w:rsidR="00E81EC4">
        <w:t>Сверяем свои результаты с результатами сетевых партнеров.</w:t>
      </w:r>
    </w:p>
    <w:p w:rsidR="00B41119" w:rsidRPr="00040BCF" w:rsidRDefault="00B41119">
      <w:pPr>
        <w:rPr>
          <w:b/>
        </w:rPr>
      </w:pPr>
      <w:r w:rsidRPr="00040BCF">
        <w:rPr>
          <w:b/>
        </w:rPr>
        <w:t>3. Сетевая работа</w:t>
      </w:r>
    </w:p>
    <w:p w:rsidR="00B41119" w:rsidRDefault="00FA5646">
      <w:r>
        <w:t xml:space="preserve">Наступает период сетевой работы. </w:t>
      </w:r>
      <w:r w:rsidR="00B41119">
        <w:t xml:space="preserve">Круг мемуарных источников велик и желательно </w:t>
      </w:r>
      <w:proofErr w:type="gramStart"/>
      <w:r w:rsidR="00B41119">
        <w:t>охватить</w:t>
      </w:r>
      <w:proofErr w:type="gramEnd"/>
      <w:r w:rsidR="00B41119">
        <w:t xml:space="preserve"> как можно больше. Стоит следить за выбором авторов и названий, чтобы было меньше дублирования.</w:t>
      </w:r>
    </w:p>
    <w:p w:rsidR="00B41119" w:rsidRDefault="00B41119" w:rsidP="00B41119">
      <w:r>
        <w:t>Форум будет разбит на ключевые темы. Эти темы будут распределены между школами и группами. Но именно сетевая работа позволит как можно шире охватить круг источников и собрать максимально полный материал.</w:t>
      </w:r>
    </w:p>
    <w:p w:rsidR="00FA5646" w:rsidRDefault="00FA5646">
      <w:r>
        <w:lastRenderedPageBreak/>
        <w:t>Результаты вашего исследования должны быть представлены на сетевом форуме</w:t>
      </w:r>
      <w:r w:rsidR="00B41119">
        <w:t xml:space="preserve"> в соответствующих разделах – найденные сюжеты с точной ссылкой на источник. Это позволит консолидировать и пополнить полученные результаты.</w:t>
      </w:r>
    </w:p>
    <w:p w:rsidR="00B41119" w:rsidRDefault="000266B8">
      <w:r>
        <w:t xml:space="preserve">Группы, выбравшие определенную тему или </w:t>
      </w:r>
      <w:proofErr w:type="spellStart"/>
      <w:r>
        <w:t>подтему</w:t>
      </w:r>
      <w:proofErr w:type="spellEnd"/>
      <w:r>
        <w:t xml:space="preserve"> не должны удовлетвориться фрагментами, представленными другими партнерами, требуется обращение к источнику, чтобы не возникло искажений.</w:t>
      </w:r>
    </w:p>
    <w:p w:rsidR="000266B8" w:rsidRDefault="000266B8">
      <w:r>
        <w:t xml:space="preserve">Показателем работы </w:t>
      </w:r>
      <w:r w:rsidR="00924977">
        <w:t>школ</w:t>
      </w:r>
      <w:r>
        <w:t xml:space="preserve"> </w:t>
      </w:r>
      <w:r w:rsidR="00924977">
        <w:t xml:space="preserve">и </w:t>
      </w:r>
      <w:r>
        <w:t>групп выступит активность публикаций и их обсуждений</w:t>
      </w:r>
      <w:r w:rsidRPr="000266B8">
        <w:t xml:space="preserve"> </w:t>
      </w:r>
      <w:r>
        <w:t>на форуме учениками. Вероятно, на форуме будет создан раздел доступный только педагогам для обсуждения методических вопросов и взаимодействия – степень и эффективность участия является</w:t>
      </w:r>
      <w:r w:rsidR="00924977">
        <w:t xml:space="preserve"> критерием работы педагогов.</w:t>
      </w:r>
    </w:p>
    <w:p w:rsidR="00B41119" w:rsidRPr="00040BCF" w:rsidRDefault="00924977">
      <w:pPr>
        <w:rPr>
          <w:b/>
        </w:rPr>
      </w:pPr>
      <w:r w:rsidRPr="00040BCF">
        <w:rPr>
          <w:b/>
        </w:rPr>
        <w:t>4. Оформление результатов исследований.</w:t>
      </w:r>
    </w:p>
    <w:p w:rsidR="00924977" w:rsidRDefault="00924977">
      <w:r>
        <w:t xml:space="preserve">Теоретическая часть нашего проекта завершается написанием исследовательского эссе. Эссе может быть результатом коллективного труда и тогда отдельные главы могут быть написаны разными учениками и сведены в одну публикацию. </w:t>
      </w:r>
    </w:p>
    <w:p w:rsidR="00924977" w:rsidRDefault="00924977">
      <w:r>
        <w:t xml:space="preserve">Требования к оформлению работ стандартные. Главное условие не одна исследовательская работа и не менее 5-10 мемуарных источников </w:t>
      </w:r>
      <w:r w:rsidR="00354CCA">
        <w:t>в списке использованной литературы. Объем эссе не менее 20 страниц текста.</w:t>
      </w:r>
    </w:p>
    <w:p w:rsidR="00924977" w:rsidRDefault="00924977">
      <w:r>
        <w:t xml:space="preserve">Не все люди одинаково свободно владеют анализом, системным мышлением, словом и стилем. Тогда специализация в группе может строиться по иным принципам: одни занимаются поиском сюжетов в тексте, другие эти результаты оформляют в эссе, третьи подбирают иллюстративный ряд к теме, необходимый для следующего этапы работы. </w:t>
      </w:r>
    </w:p>
    <w:p w:rsidR="00354CCA" w:rsidRPr="00040BCF" w:rsidRDefault="00354CCA">
      <w:pPr>
        <w:rPr>
          <w:b/>
        </w:rPr>
      </w:pPr>
      <w:r w:rsidRPr="00040BCF">
        <w:rPr>
          <w:b/>
        </w:rPr>
        <w:t>5. Визуализация и наглядные материалы для моделирования</w:t>
      </w:r>
    </w:p>
    <w:p w:rsidR="00354CCA" w:rsidRDefault="00354CCA">
      <w:r>
        <w:t>Этот этап может идти параллельно с изучением источников и является вполне самостоятельным и трудоемким видом исследования. Важно, чтобы визуальная иллюстративная часть была напрямую связана с исследовательским текстом эссе.</w:t>
      </w:r>
    </w:p>
    <w:p w:rsidR="00354CCA" w:rsidRDefault="00354CCA">
      <w:r>
        <w:t>Иллюстративный материал так же должен выкладываться и обсуждаться на форуме, иметь точное описание: вид работы, автор, название, описание сюжета, место нахождения, ссылка на интернет-ресурс.</w:t>
      </w:r>
    </w:p>
    <w:p w:rsidR="00354CCA" w:rsidRDefault="00354CCA">
      <w:r>
        <w:t xml:space="preserve">То же самое касается и предметного ряда (музейных или коллекционных предметов, копий или реплик подлинных вещей). </w:t>
      </w:r>
    </w:p>
    <w:p w:rsidR="00354CCA" w:rsidRPr="00040BCF" w:rsidRDefault="00354CCA">
      <w:pPr>
        <w:rPr>
          <w:b/>
        </w:rPr>
      </w:pPr>
      <w:r w:rsidRPr="00040BCF">
        <w:rPr>
          <w:b/>
        </w:rPr>
        <w:t xml:space="preserve">6. </w:t>
      </w:r>
      <w:r w:rsidR="00040BCF" w:rsidRPr="00040BCF">
        <w:rPr>
          <w:b/>
        </w:rPr>
        <w:t>Историческое м</w:t>
      </w:r>
      <w:r w:rsidRPr="00040BCF">
        <w:rPr>
          <w:b/>
        </w:rPr>
        <w:t>оделирование</w:t>
      </w:r>
    </w:p>
    <w:p w:rsidR="00354CCA" w:rsidRDefault="00354CCA">
      <w:r>
        <w:t>Это свободная и творческая часть проекта. В сетевом варианте мо</w:t>
      </w:r>
      <w:r w:rsidR="00040BCF">
        <w:t>гу</w:t>
      </w:r>
      <w:r>
        <w:t>т обсуждаться именно идеи, замыслы, варианты воплощения</w:t>
      </w:r>
      <w:r w:rsidR="00040BCF">
        <w:t>, используемые технологии. Здесь вероятней не представление результатов, а «помощь зала».</w:t>
      </w:r>
    </w:p>
    <w:p w:rsidR="00040BCF" w:rsidRDefault="00040BCF">
      <w:r>
        <w:t xml:space="preserve">Это работа по созданию наглядных материалов, позволяющих лучше понять и представить исследуемую тему. </w:t>
      </w:r>
      <w:r w:rsidR="00B05B23">
        <w:t>Точно воссоздать историю, приметы и детали изучаемой эпохи.</w:t>
      </w:r>
    </w:p>
    <w:p w:rsidR="00040BCF" w:rsidRDefault="00040BCF">
      <w:r>
        <w:t>На этом этапе к исследовательской группе могут подключаться другие желающие, отдающие предпочтение работе руками или практической деятельности.</w:t>
      </w:r>
    </w:p>
    <w:p w:rsidR="00040BCF" w:rsidRPr="00040BCF" w:rsidRDefault="00040BCF">
      <w:pPr>
        <w:rPr>
          <w:b/>
        </w:rPr>
      </w:pPr>
      <w:r w:rsidRPr="00040BCF">
        <w:rPr>
          <w:b/>
        </w:rPr>
        <w:lastRenderedPageBreak/>
        <w:t>7. Социальное моделирование</w:t>
      </w:r>
    </w:p>
    <w:p w:rsidR="00040BCF" w:rsidRDefault="00040BCF">
      <w:r>
        <w:t xml:space="preserve">Это этап воплощения и погружения в историю, оживление или театрализация. Создание костюмов и </w:t>
      </w:r>
      <w:proofErr w:type="gramStart"/>
      <w:r>
        <w:t>копий</w:t>
      </w:r>
      <w:proofErr w:type="gramEnd"/>
      <w:r>
        <w:t xml:space="preserve"> исторических вещей, разработка сюжетов и жанровых сцен, разучивание танцев, подбор музыки</w:t>
      </w:r>
      <w:r w:rsidR="00B05B23">
        <w:t>, изготовление блюд по старинным рецептам</w:t>
      </w:r>
      <w:r>
        <w:t>.</w:t>
      </w:r>
      <w:r w:rsidR="00B05B23">
        <w:t xml:space="preserve"> </w:t>
      </w:r>
    </w:p>
    <w:p w:rsidR="00040BCF" w:rsidRDefault="00040BCF">
      <w:r>
        <w:t>В сетевом варианте – это создание общего сценария итогового события.</w:t>
      </w:r>
      <w:r w:rsidR="00B05B23">
        <w:t xml:space="preserve"> В целом, ожидаемый результат – новые социальные и технологические навыки.</w:t>
      </w:r>
    </w:p>
    <w:p w:rsidR="00B05B23" w:rsidRPr="00B05B23" w:rsidRDefault="00B05B23">
      <w:pPr>
        <w:rPr>
          <w:b/>
        </w:rPr>
      </w:pPr>
      <w:r w:rsidRPr="00B05B23">
        <w:rPr>
          <w:b/>
        </w:rPr>
        <w:t>8. Бал, как итоговое сетевое событие.</w:t>
      </w:r>
    </w:p>
    <w:p w:rsidR="00B05B23" w:rsidRDefault="00B05B23">
      <w:r>
        <w:t xml:space="preserve">Этот итог пока трудно представить и описать. Мы все будем идти к нему </w:t>
      </w:r>
      <w:r w:rsidR="00E81EC4" w:rsidRPr="00E81EC4">
        <w:t xml:space="preserve">до конца </w:t>
      </w:r>
      <w:proofErr w:type="gramStart"/>
      <w:r w:rsidR="00E81EC4" w:rsidRPr="00E81EC4">
        <w:t>года</w:t>
      </w:r>
      <w:proofErr w:type="gramEnd"/>
      <w:r w:rsidR="00E81EC4" w:rsidRPr="00E81EC4">
        <w:t xml:space="preserve"> </w:t>
      </w:r>
      <w:r>
        <w:t xml:space="preserve">и создавать своими трудами и их результатами. Мы достаточно подробно описали пункты 1-5, которые являются условием успеха всех остальных этапов. Все </w:t>
      </w:r>
      <w:r w:rsidR="00E81EC4">
        <w:t xml:space="preserve">дальнейшее </w:t>
      </w:r>
      <w:r>
        <w:t>будет зависеть от вас.</w:t>
      </w:r>
    </w:p>
    <w:p w:rsidR="00B05B23" w:rsidRPr="00B05B23" w:rsidRDefault="00B05B23">
      <w:pPr>
        <w:rPr>
          <w:b/>
        </w:rPr>
      </w:pPr>
      <w:r w:rsidRPr="00B05B23">
        <w:rPr>
          <w:b/>
        </w:rPr>
        <w:t>Успехов всем!</w:t>
      </w:r>
    </w:p>
    <w:p w:rsidR="00B05B23" w:rsidRDefault="00B05B23">
      <w:r>
        <w:t>Наши контакты:</w:t>
      </w:r>
    </w:p>
    <w:p w:rsidR="00F2619B" w:rsidRDefault="00B05B23">
      <w:pPr>
        <w:rPr>
          <w:lang w:val="en-US"/>
        </w:rPr>
      </w:pPr>
      <w:r w:rsidRPr="00CE526B">
        <w:rPr>
          <w:b/>
          <w:u w:val="single"/>
        </w:rPr>
        <w:t>Шуваев Юрий Анатольевич</w:t>
      </w:r>
      <w:r>
        <w:br/>
        <w:t xml:space="preserve">моб. 8-912-888-9706, дом. </w:t>
      </w:r>
      <w:r w:rsidRPr="00B05B23">
        <w:rPr>
          <w:lang w:val="en-US"/>
        </w:rPr>
        <w:t>(342) 280-82-36</w:t>
      </w:r>
      <w:r w:rsidRPr="00B05B23">
        <w:rPr>
          <w:lang w:val="en-US"/>
        </w:rPr>
        <w:br/>
        <w:t xml:space="preserve">e-mail: </w:t>
      </w:r>
      <w:r w:rsidR="00CE526B">
        <w:fldChar w:fldCharType="begin"/>
      </w:r>
      <w:r w:rsidR="00CE526B" w:rsidRPr="00CE526B">
        <w:rPr>
          <w:lang w:val="en-US"/>
        </w:rPr>
        <w:instrText xml:space="preserve"> HYPERLINK "mailto:yurash@kama.ru" </w:instrText>
      </w:r>
      <w:r w:rsidR="00CE526B">
        <w:fldChar w:fldCharType="separate"/>
      </w:r>
      <w:r w:rsidRPr="00B05B23">
        <w:rPr>
          <w:rStyle w:val="a4"/>
          <w:lang w:val="en-US"/>
        </w:rPr>
        <w:t>yurash@kama.ru</w:t>
      </w:r>
      <w:r w:rsidR="00CE526B">
        <w:rPr>
          <w:rStyle w:val="a4"/>
          <w:lang w:val="en-US"/>
        </w:rPr>
        <w:fldChar w:fldCharType="end"/>
      </w:r>
      <w:r w:rsidRPr="00B05B23">
        <w:rPr>
          <w:lang w:val="en-US"/>
        </w:rPr>
        <w:t xml:space="preserve"> </w:t>
      </w:r>
      <w:r>
        <w:rPr>
          <w:lang w:val="en-US"/>
        </w:rPr>
        <w:br/>
        <w:t>ICQ 64-</w:t>
      </w:r>
      <w:r w:rsidR="00F2619B">
        <w:rPr>
          <w:lang w:val="en-US"/>
        </w:rPr>
        <w:t>0</w:t>
      </w:r>
      <w:r>
        <w:rPr>
          <w:lang w:val="en-US"/>
        </w:rPr>
        <w:t>1</w:t>
      </w:r>
      <w:r w:rsidR="00F2619B">
        <w:rPr>
          <w:lang w:val="en-US"/>
        </w:rPr>
        <w:t>7</w:t>
      </w:r>
      <w:r>
        <w:rPr>
          <w:lang w:val="en-US"/>
        </w:rPr>
        <w:t>-495</w:t>
      </w:r>
      <w:r w:rsidR="00F2619B">
        <w:rPr>
          <w:lang w:val="en-US"/>
        </w:rPr>
        <w:t xml:space="preserve"> Yuri, </w:t>
      </w:r>
      <w:proofErr w:type="spellStart"/>
      <w:r w:rsidR="00F2619B">
        <w:rPr>
          <w:lang w:val="en-US"/>
        </w:rPr>
        <w:t>skype</w:t>
      </w:r>
      <w:proofErr w:type="spellEnd"/>
      <w:r w:rsidR="00F2619B">
        <w:rPr>
          <w:lang w:val="en-US"/>
        </w:rPr>
        <w:t xml:space="preserve">: Yuri </w:t>
      </w:r>
      <w:proofErr w:type="spellStart"/>
      <w:r w:rsidR="00F2619B">
        <w:rPr>
          <w:lang w:val="en-US"/>
        </w:rPr>
        <w:t>Shuvaev</w:t>
      </w:r>
      <w:proofErr w:type="spellEnd"/>
      <w:r w:rsidR="00F2619B">
        <w:rPr>
          <w:lang w:val="en-US"/>
        </w:rPr>
        <w:t xml:space="preserve"> (</w:t>
      </w:r>
      <w:proofErr w:type="spellStart"/>
      <w:r w:rsidR="00F2619B">
        <w:rPr>
          <w:lang w:val="en-US"/>
        </w:rPr>
        <w:t>shirvanets</w:t>
      </w:r>
      <w:proofErr w:type="spellEnd"/>
      <w:r w:rsidR="00F2619B">
        <w:rPr>
          <w:lang w:val="en-US"/>
        </w:rPr>
        <w:t xml:space="preserve">), </w:t>
      </w:r>
      <w:bookmarkStart w:id="0" w:name="_GoBack"/>
      <w:bookmarkEnd w:id="0"/>
      <w:r w:rsidR="00F2619B">
        <w:rPr>
          <w:lang w:val="en-US"/>
        </w:rPr>
        <w:br/>
        <w:t xml:space="preserve">FB </w:t>
      </w:r>
      <w:r w:rsidR="00CE526B">
        <w:fldChar w:fldCharType="begin"/>
      </w:r>
      <w:r w:rsidR="00CE526B" w:rsidRPr="00CE526B">
        <w:rPr>
          <w:lang w:val="en-US"/>
        </w:rPr>
        <w:instrText xml:space="preserve"> HYPERLINK "http://www.facebook.com/yuri.shuvaev" </w:instrText>
      </w:r>
      <w:r w:rsidR="00CE526B">
        <w:fldChar w:fldCharType="separate"/>
      </w:r>
      <w:r w:rsidR="00F2619B" w:rsidRPr="00B31D77">
        <w:rPr>
          <w:rStyle w:val="a4"/>
          <w:lang w:val="en-US"/>
        </w:rPr>
        <w:t>http://www.facebook.com/yuri.shuvaev</w:t>
      </w:r>
      <w:r w:rsidR="00CE526B">
        <w:rPr>
          <w:rStyle w:val="a4"/>
          <w:lang w:val="en-US"/>
        </w:rPr>
        <w:fldChar w:fldCharType="end"/>
      </w:r>
      <w:r w:rsidR="00F2619B">
        <w:rPr>
          <w:lang w:val="en-US"/>
        </w:rPr>
        <w:t xml:space="preserve"> </w:t>
      </w:r>
    </w:p>
    <w:p w:rsidR="00F2619B" w:rsidRPr="00F2619B" w:rsidRDefault="00F2619B" w:rsidP="00F2619B">
      <w:pPr>
        <w:shd w:val="clear" w:color="auto" w:fill="FFFFFF"/>
        <w:spacing w:line="223" w:lineRule="atLeast"/>
        <w:rPr>
          <w:lang w:val="en-US"/>
        </w:rPr>
      </w:pPr>
      <w:proofErr w:type="spellStart"/>
      <w:r w:rsidRPr="00CE526B">
        <w:rPr>
          <w:b/>
          <w:u w:val="single"/>
        </w:rPr>
        <w:t>Наймушина</w:t>
      </w:r>
      <w:proofErr w:type="spellEnd"/>
      <w:r w:rsidRPr="00CE526B">
        <w:rPr>
          <w:b/>
          <w:u w:val="single"/>
          <w:lang w:val="en-US"/>
        </w:rPr>
        <w:t xml:space="preserve"> </w:t>
      </w:r>
      <w:r w:rsidRPr="00CE526B">
        <w:rPr>
          <w:b/>
          <w:u w:val="single"/>
        </w:rPr>
        <w:t>Мария</w:t>
      </w:r>
      <w:r w:rsidRPr="00CE526B">
        <w:rPr>
          <w:b/>
          <w:u w:val="single"/>
          <w:lang w:val="en-US"/>
        </w:rPr>
        <w:br/>
      </w:r>
      <w:r w:rsidRPr="00F2619B">
        <w:t>моб</w:t>
      </w:r>
      <w:r w:rsidRPr="00F2619B">
        <w:rPr>
          <w:lang w:val="en-US"/>
        </w:rPr>
        <w:t xml:space="preserve">. 8-908-251-9252 </w:t>
      </w:r>
      <w:r w:rsidRPr="00F2619B">
        <w:rPr>
          <w:lang w:val="en-US"/>
        </w:rPr>
        <w:br/>
      </w:r>
      <w:r w:rsidRPr="00B05B23">
        <w:rPr>
          <w:lang w:val="en-US"/>
        </w:rPr>
        <w:t>e</w:t>
      </w:r>
      <w:r w:rsidRPr="00F2619B">
        <w:rPr>
          <w:lang w:val="en-US"/>
        </w:rPr>
        <w:t>-</w:t>
      </w:r>
      <w:r w:rsidRPr="00B05B23">
        <w:rPr>
          <w:lang w:val="en-US"/>
        </w:rPr>
        <w:t>mail</w:t>
      </w:r>
      <w:r w:rsidRPr="00F2619B">
        <w:rPr>
          <w:lang w:val="en-US"/>
        </w:rPr>
        <w:t xml:space="preserve">: </w:t>
      </w:r>
      <w:r w:rsidR="00CE526B">
        <w:fldChar w:fldCharType="begin"/>
      </w:r>
      <w:r w:rsidR="00CE526B" w:rsidRPr="00CE526B">
        <w:rPr>
          <w:lang w:val="en-US"/>
        </w:rPr>
        <w:instrText xml:space="preserve"> HYPERLINK "mailto:naimus@mail.ru" </w:instrText>
      </w:r>
      <w:r w:rsidR="00CE526B">
        <w:fldChar w:fldCharType="separate"/>
      </w:r>
      <w:r w:rsidRPr="00F2619B">
        <w:rPr>
          <w:rStyle w:val="a4"/>
          <w:lang w:val="en-US"/>
        </w:rPr>
        <w:t>naimus@mail.ru</w:t>
      </w:r>
      <w:r w:rsidR="00CE526B">
        <w:rPr>
          <w:rStyle w:val="a4"/>
          <w:lang w:val="en-US"/>
        </w:rPr>
        <w:fldChar w:fldCharType="end"/>
      </w:r>
      <w:r w:rsidRPr="00F2619B">
        <w:rPr>
          <w:rStyle w:val="b-message-heademail"/>
          <w:lang w:val="en-US"/>
        </w:rPr>
        <w:t xml:space="preserve"> </w:t>
      </w:r>
      <w:r w:rsidRPr="00F2619B">
        <w:rPr>
          <w:lang w:val="en-US"/>
        </w:rPr>
        <w:br/>
      </w:r>
      <w:r>
        <w:rPr>
          <w:lang w:val="en-US"/>
        </w:rPr>
        <w:t>ICQ</w:t>
      </w:r>
      <w:r w:rsidRPr="00F2619B">
        <w:rPr>
          <w:lang w:val="en-US"/>
        </w:rPr>
        <w:t xml:space="preserve"> </w:t>
      </w:r>
      <w:r w:rsidRPr="00F2619B">
        <w:rPr>
          <w:lang w:val="en-US" w:eastAsia="ru-RU"/>
        </w:rPr>
        <w:t>287-159-139 Latina</w:t>
      </w:r>
      <w:r>
        <w:rPr>
          <w:lang w:val="en-US"/>
        </w:rPr>
        <w:t xml:space="preserve">, </w:t>
      </w:r>
      <w:proofErr w:type="spellStart"/>
      <w:r>
        <w:rPr>
          <w:lang w:val="en-US"/>
        </w:rPr>
        <w:t>skype</w:t>
      </w:r>
      <w:proofErr w:type="spellEnd"/>
      <w:r>
        <w:rPr>
          <w:lang w:val="en-US"/>
        </w:rPr>
        <w:t xml:space="preserve">: </w:t>
      </w:r>
      <w:r w:rsidRPr="00F2619B">
        <w:rPr>
          <w:lang w:val="en-US"/>
        </w:rPr>
        <w:t xml:space="preserve">Maria </w:t>
      </w:r>
      <w:proofErr w:type="spellStart"/>
      <w:r w:rsidRPr="00F2619B">
        <w:rPr>
          <w:lang w:val="en-US"/>
        </w:rPr>
        <w:t>Naimushina</w:t>
      </w:r>
      <w:proofErr w:type="spellEnd"/>
    </w:p>
    <w:p w:rsidR="00F2619B" w:rsidRPr="00F2619B" w:rsidRDefault="00F2619B">
      <w:pPr>
        <w:rPr>
          <w:lang w:val="en-US"/>
        </w:rPr>
      </w:pPr>
    </w:p>
    <w:p w:rsidR="00B05B23" w:rsidRPr="00F2619B" w:rsidRDefault="00B05B23">
      <w:pPr>
        <w:rPr>
          <w:lang w:val="en-US"/>
        </w:rPr>
      </w:pPr>
    </w:p>
    <w:sectPr w:rsidR="00B05B23" w:rsidRPr="00F2619B" w:rsidSect="004C7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2"/>
  </w:compat>
  <w:rsids>
    <w:rsidRoot w:val="0099157A"/>
    <w:rsid w:val="000266B8"/>
    <w:rsid w:val="000301F5"/>
    <w:rsid w:val="00040BCF"/>
    <w:rsid w:val="000D4425"/>
    <w:rsid w:val="001360A9"/>
    <w:rsid w:val="001D22B5"/>
    <w:rsid w:val="0023512E"/>
    <w:rsid w:val="002A003C"/>
    <w:rsid w:val="00354CCA"/>
    <w:rsid w:val="004C7F20"/>
    <w:rsid w:val="005A057E"/>
    <w:rsid w:val="007A5612"/>
    <w:rsid w:val="007E0255"/>
    <w:rsid w:val="00846066"/>
    <w:rsid w:val="008545D5"/>
    <w:rsid w:val="008E5950"/>
    <w:rsid w:val="00924977"/>
    <w:rsid w:val="0099157A"/>
    <w:rsid w:val="00AB4BBA"/>
    <w:rsid w:val="00AB69A5"/>
    <w:rsid w:val="00B04B7F"/>
    <w:rsid w:val="00B05B23"/>
    <w:rsid w:val="00B171D2"/>
    <w:rsid w:val="00B41119"/>
    <w:rsid w:val="00B85F45"/>
    <w:rsid w:val="00CE526B"/>
    <w:rsid w:val="00D2203B"/>
    <w:rsid w:val="00D24679"/>
    <w:rsid w:val="00D73E52"/>
    <w:rsid w:val="00E73FDD"/>
    <w:rsid w:val="00E81EC4"/>
    <w:rsid w:val="00E86B77"/>
    <w:rsid w:val="00EF0D7E"/>
    <w:rsid w:val="00F2619B"/>
    <w:rsid w:val="00FA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20"/>
  </w:style>
  <w:style w:type="paragraph" w:styleId="1">
    <w:name w:val="heading 1"/>
    <w:basedOn w:val="a"/>
    <w:next w:val="a"/>
    <w:link w:val="10"/>
    <w:uiPriority w:val="9"/>
    <w:qFormat/>
    <w:rsid w:val="00D24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F0D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679"/>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24679"/>
    <w:pPr>
      <w:spacing w:after="0" w:line="240" w:lineRule="auto"/>
    </w:pPr>
  </w:style>
  <w:style w:type="character" w:styleId="a4">
    <w:name w:val="Hyperlink"/>
    <w:basedOn w:val="a0"/>
    <w:uiPriority w:val="99"/>
    <w:unhideWhenUsed/>
    <w:rsid w:val="001D22B5"/>
    <w:rPr>
      <w:color w:val="0000FF" w:themeColor="hyperlink"/>
      <w:u w:val="single"/>
    </w:rPr>
  </w:style>
  <w:style w:type="paragraph" w:customStyle="1" w:styleId="info">
    <w:name w:val="info"/>
    <w:basedOn w:val="a"/>
    <w:rsid w:val="001D2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D22B5"/>
    <w:rPr>
      <w:b/>
      <w:bCs/>
    </w:rPr>
  </w:style>
  <w:style w:type="character" w:styleId="a6">
    <w:name w:val="Emphasis"/>
    <w:basedOn w:val="a0"/>
    <w:uiPriority w:val="20"/>
    <w:qFormat/>
    <w:rsid w:val="001D22B5"/>
    <w:rPr>
      <w:i/>
      <w:iCs/>
    </w:rPr>
  </w:style>
  <w:style w:type="character" w:customStyle="1" w:styleId="20">
    <w:name w:val="Заголовок 2 Знак"/>
    <w:basedOn w:val="a0"/>
    <w:link w:val="2"/>
    <w:uiPriority w:val="9"/>
    <w:semiHidden/>
    <w:rsid w:val="00EF0D7E"/>
    <w:rPr>
      <w:rFonts w:asciiTheme="majorHAnsi" w:eastAsiaTheme="majorEastAsia" w:hAnsiTheme="majorHAnsi" w:cstheme="majorBidi"/>
      <w:b/>
      <w:bCs/>
      <w:color w:val="4F81BD" w:themeColor="accent1"/>
      <w:sz w:val="26"/>
      <w:szCs w:val="26"/>
    </w:rPr>
  </w:style>
  <w:style w:type="character" w:styleId="a7">
    <w:name w:val="FollowedHyperlink"/>
    <w:basedOn w:val="a0"/>
    <w:uiPriority w:val="99"/>
    <w:semiHidden/>
    <w:unhideWhenUsed/>
    <w:rsid w:val="00EF0D7E"/>
    <w:rPr>
      <w:color w:val="800080" w:themeColor="followedHyperlink"/>
      <w:u w:val="single"/>
    </w:rPr>
  </w:style>
  <w:style w:type="character" w:customStyle="1" w:styleId="b-message-heademail">
    <w:name w:val="b-message-head__email"/>
    <w:basedOn w:val="a0"/>
    <w:rsid w:val="00F26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0031">
      <w:bodyDiv w:val="1"/>
      <w:marLeft w:val="0"/>
      <w:marRight w:val="0"/>
      <w:marTop w:val="0"/>
      <w:marBottom w:val="0"/>
      <w:divBdr>
        <w:top w:val="none" w:sz="0" w:space="0" w:color="auto"/>
        <w:left w:val="none" w:sz="0" w:space="0" w:color="auto"/>
        <w:bottom w:val="none" w:sz="0" w:space="0" w:color="auto"/>
        <w:right w:val="none" w:sz="0" w:space="0" w:color="auto"/>
      </w:divBdr>
      <w:divsChild>
        <w:div w:id="1105883938">
          <w:marLeft w:val="0"/>
          <w:marRight w:val="0"/>
          <w:marTop w:val="0"/>
          <w:marBottom w:val="0"/>
          <w:divBdr>
            <w:top w:val="single" w:sz="4" w:space="0" w:color="B7B7B2"/>
            <w:left w:val="single" w:sz="4" w:space="0" w:color="B7B7B2"/>
            <w:bottom w:val="single" w:sz="4" w:space="0" w:color="B7B7B2"/>
            <w:right w:val="single" w:sz="4" w:space="0" w:color="B7B7B2"/>
          </w:divBdr>
          <w:divsChild>
            <w:div w:id="351612499">
              <w:marLeft w:val="0"/>
              <w:marRight w:val="0"/>
              <w:marTop w:val="0"/>
              <w:marBottom w:val="0"/>
              <w:divBdr>
                <w:top w:val="single" w:sz="4" w:space="0" w:color="FFFFFF"/>
                <w:left w:val="single" w:sz="4" w:space="0" w:color="FFFFFF"/>
                <w:bottom w:val="single" w:sz="4" w:space="0" w:color="FFFFFF"/>
                <w:right w:val="single" w:sz="4" w:space="0" w:color="FFFFFF"/>
              </w:divBdr>
              <w:divsChild>
                <w:div w:id="174921456">
                  <w:marLeft w:val="0"/>
                  <w:marRight w:val="0"/>
                  <w:marTop w:val="0"/>
                  <w:marBottom w:val="0"/>
                  <w:divBdr>
                    <w:top w:val="none" w:sz="0" w:space="0" w:color="auto"/>
                    <w:left w:val="none" w:sz="0" w:space="0" w:color="auto"/>
                    <w:bottom w:val="none" w:sz="0" w:space="0" w:color="auto"/>
                    <w:right w:val="none" w:sz="0" w:space="0" w:color="auto"/>
                  </w:divBdr>
                  <w:divsChild>
                    <w:div w:id="975067973">
                      <w:marLeft w:val="0"/>
                      <w:marRight w:val="0"/>
                      <w:marTop w:val="0"/>
                      <w:marBottom w:val="0"/>
                      <w:divBdr>
                        <w:top w:val="none" w:sz="0" w:space="0" w:color="auto"/>
                        <w:left w:val="none" w:sz="0" w:space="0" w:color="auto"/>
                        <w:bottom w:val="none" w:sz="0" w:space="0" w:color="auto"/>
                        <w:right w:val="none" w:sz="0" w:space="0" w:color="auto"/>
                      </w:divBdr>
                      <w:divsChild>
                        <w:div w:id="1457528178">
                          <w:marLeft w:val="0"/>
                          <w:marRight w:val="0"/>
                          <w:marTop w:val="0"/>
                          <w:marBottom w:val="0"/>
                          <w:divBdr>
                            <w:top w:val="none" w:sz="0" w:space="0" w:color="auto"/>
                            <w:left w:val="none" w:sz="0" w:space="0" w:color="auto"/>
                            <w:bottom w:val="none" w:sz="0" w:space="0" w:color="auto"/>
                            <w:right w:val="none" w:sz="0" w:space="0" w:color="auto"/>
                          </w:divBdr>
                          <w:divsChild>
                            <w:div w:id="1465924768">
                              <w:marLeft w:val="0"/>
                              <w:marRight w:val="0"/>
                              <w:marTop w:val="0"/>
                              <w:marBottom w:val="0"/>
                              <w:divBdr>
                                <w:top w:val="none" w:sz="0" w:space="0" w:color="auto"/>
                                <w:left w:val="none" w:sz="0" w:space="0" w:color="auto"/>
                                <w:bottom w:val="none" w:sz="0" w:space="0" w:color="auto"/>
                                <w:right w:val="none" w:sz="0" w:space="0" w:color="auto"/>
                              </w:divBdr>
                              <w:divsChild>
                                <w:div w:id="1094595516">
                                  <w:marLeft w:val="0"/>
                                  <w:marRight w:val="0"/>
                                  <w:marTop w:val="0"/>
                                  <w:marBottom w:val="0"/>
                                  <w:divBdr>
                                    <w:top w:val="none" w:sz="0" w:space="0" w:color="auto"/>
                                    <w:left w:val="none" w:sz="0" w:space="0" w:color="auto"/>
                                    <w:bottom w:val="none" w:sz="0" w:space="0" w:color="auto"/>
                                    <w:right w:val="none" w:sz="0" w:space="0" w:color="auto"/>
                                  </w:divBdr>
                                  <w:divsChild>
                                    <w:div w:id="402678659">
                                      <w:marLeft w:val="0"/>
                                      <w:marRight w:val="0"/>
                                      <w:marTop w:val="0"/>
                                      <w:marBottom w:val="0"/>
                                      <w:divBdr>
                                        <w:top w:val="none" w:sz="0" w:space="0" w:color="auto"/>
                                        <w:left w:val="none" w:sz="0" w:space="0" w:color="auto"/>
                                        <w:bottom w:val="none" w:sz="0" w:space="0" w:color="auto"/>
                                        <w:right w:val="none" w:sz="0" w:space="0" w:color="auto"/>
                                      </w:divBdr>
                                      <w:divsChild>
                                        <w:div w:id="1898859072">
                                          <w:marLeft w:val="0"/>
                                          <w:marRight w:val="0"/>
                                          <w:marTop w:val="0"/>
                                          <w:marBottom w:val="0"/>
                                          <w:divBdr>
                                            <w:top w:val="none" w:sz="0" w:space="0" w:color="auto"/>
                                            <w:left w:val="none" w:sz="0" w:space="0" w:color="auto"/>
                                            <w:bottom w:val="none" w:sz="0" w:space="0" w:color="auto"/>
                                            <w:right w:val="none" w:sz="0" w:space="0" w:color="auto"/>
                                          </w:divBdr>
                                          <w:divsChild>
                                            <w:div w:id="104470299">
                                              <w:marLeft w:val="0"/>
                                              <w:marRight w:val="0"/>
                                              <w:marTop w:val="0"/>
                                              <w:marBottom w:val="0"/>
                                              <w:divBdr>
                                                <w:top w:val="none" w:sz="0" w:space="0" w:color="auto"/>
                                                <w:left w:val="none" w:sz="0" w:space="0" w:color="auto"/>
                                                <w:bottom w:val="none" w:sz="0" w:space="0" w:color="auto"/>
                                                <w:right w:val="none" w:sz="0" w:space="0" w:color="auto"/>
                                              </w:divBdr>
                                              <w:divsChild>
                                                <w:div w:id="674579494">
                                                  <w:marLeft w:val="288"/>
                                                  <w:marRight w:val="223"/>
                                                  <w:marTop w:val="105"/>
                                                  <w:marBottom w:val="105"/>
                                                  <w:divBdr>
                                                    <w:top w:val="none" w:sz="0" w:space="0" w:color="auto"/>
                                                    <w:left w:val="none" w:sz="0" w:space="0" w:color="auto"/>
                                                    <w:bottom w:val="none" w:sz="0" w:space="0" w:color="auto"/>
                                                    <w:right w:val="none" w:sz="0" w:space="0" w:color="auto"/>
                                                  </w:divBdr>
                                                  <w:divsChild>
                                                    <w:div w:id="822042525">
                                                      <w:marLeft w:val="0"/>
                                                      <w:marRight w:val="0"/>
                                                      <w:marTop w:val="0"/>
                                                      <w:marBottom w:val="0"/>
                                                      <w:divBdr>
                                                        <w:top w:val="none" w:sz="0" w:space="0" w:color="auto"/>
                                                        <w:left w:val="none" w:sz="0" w:space="0" w:color="auto"/>
                                                        <w:bottom w:val="none" w:sz="0" w:space="0" w:color="auto"/>
                                                        <w:right w:val="none" w:sz="0" w:space="0" w:color="auto"/>
                                                      </w:divBdr>
                                                      <w:divsChild>
                                                        <w:div w:id="1873951859">
                                                          <w:marLeft w:val="0"/>
                                                          <w:marRight w:val="0"/>
                                                          <w:marTop w:val="39"/>
                                                          <w:marBottom w:val="39"/>
                                                          <w:divBdr>
                                                            <w:top w:val="none" w:sz="0" w:space="0" w:color="auto"/>
                                                            <w:left w:val="none" w:sz="0" w:space="0" w:color="auto"/>
                                                            <w:bottom w:val="none" w:sz="0" w:space="0" w:color="auto"/>
                                                            <w:right w:val="none" w:sz="0" w:space="0" w:color="auto"/>
                                                          </w:divBdr>
                                                          <w:divsChild>
                                                            <w:div w:id="1313750447">
                                                              <w:marLeft w:val="0"/>
                                                              <w:marRight w:val="0"/>
                                                              <w:marTop w:val="0"/>
                                                              <w:marBottom w:val="0"/>
                                                              <w:divBdr>
                                                                <w:top w:val="none" w:sz="0" w:space="0" w:color="auto"/>
                                                                <w:left w:val="none" w:sz="0" w:space="0" w:color="auto"/>
                                                                <w:bottom w:val="none" w:sz="0" w:space="0" w:color="auto"/>
                                                                <w:right w:val="none" w:sz="0" w:space="0" w:color="auto"/>
                                                              </w:divBdr>
                                                              <w:divsChild>
                                                                <w:div w:id="5447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169121">
      <w:bodyDiv w:val="1"/>
      <w:marLeft w:val="0"/>
      <w:marRight w:val="0"/>
      <w:marTop w:val="0"/>
      <w:marBottom w:val="0"/>
      <w:divBdr>
        <w:top w:val="none" w:sz="0" w:space="0" w:color="auto"/>
        <w:left w:val="none" w:sz="0" w:space="0" w:color="auto"/>
        <w:bottom w:val="none" w:sz="0" w:space="0" w:color="auto"/>
        <w:right w:val="none" w:sz="0" w:space="0" w:color="auto"/>
      </w:divBdr>
    </w:div>
    <w:div w:id="1572696271">
      <w:bodyDiv w:val="1"/>
      <w:marLeft w:val="0"/>
      <w:marRight w:val="0"/>
      <w:marTop w:val="0"/>
      <w:marBottom w:val="0"/>
      <w:divBdr>
        <w:top w:val="none" w:sz="0" w:space="0" w:color="auto"/>
        <w:left w:val="none" w:sz="0" w:space="0" w:color="auto"/>
        <w:bottom w:val="none" w:sz="0" w:space="0" w:color="auto"/>
        <w:right w:val="none" w:sz="0" w:space="0" w:color="auto"/>
      </w:divBdr>
    </w:div>
    <w:div w:id="1799764469">
      <w:bodyDiv w:val="1"/>
      <w:marLeft w:val="0"/>
      <w:marRight w:val="0"/>
      <w:marTop w:val="0"/>
      <w:marBottom w:val="0"/>
      <w:divBdr>
        <w:top w:val="none" w:sz="0" w:space="0" w:color="auto"/>
        <w:left w:val="none" w:sz="0" w:space="0" w:color="auto"/>
        <w:bottom w:val="none" w:sz="0" w:space="0" w:color="auto"/>
        <w:right w:val="none" w:sz="0" w:space="0" w:color="auto"/>
      </w:divBdr>
    </w:div>
    <w:div w:id="18243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nobooks.narod.ru/Bibliografia_1917/Bibliogr_0.htm" TargetMode="External"/><Relationship Id="rId13" Type="http://schemas.openxmlformats.org/officeDocument/2006/relationships/hyperlink" Target="http://www.iskusstvo-spb.narod.ru/" TargetMode="External"/><Relationship Id="rId18" Type="http://schemas.openxmlformats.org/officeDocument/2006/relationships/hyperlink" Target="http://elibrary.rsl.ru/" TargetMode="External"/><Relationship Id="rId26" Type="http://schemas.openxmlformats.org/officeDocument/2006/relationships/hyperlink" Target="http://www.grafika.ru/" TargetMode="External"/><Relationship Id="rId3" Type="http://schemas.openxmlformats.org/officeDocument/2006/relationships/settings" Target="settings.xml"/><Relationship Id="rId21" Type="http://schemas.openxmlformats.org/officeDocument/2006/relationships/hyperlink" Target="http://bibliotekar.ru/index.htm" TargetMode="External"/><Relationship Id="rId7" Type="http://schemas.openxmlformats.org/officeDocument/2006/relationships/hyperlink" Target="http://www.kodges.ru/152935-spravochniki-po-istorii-dorevolyucionnoj-rossii.html" TargetMode="External"/><Relationship Id="rId12" Type="http://schemas.openxmlformats.org/officeDocument/2006/relationships/hyperlink" Target="http://www.nlobooks.ru/books/rossiya-v-memuarah" TargetMode="External"/><Relationship Id="rId17" Type="http://schemas.openxmlformats.org/officeDocument/2006/relationships/hyperlink" Target="http://gbooks.archeologia.ru/" TargetMode="External"/><Relationship Id="rId25" Type="http://schemas.openxmlformats.org/officeDocument/2006/relationships/hyperlink" Target="http://book-olds.ru/BookLibrary.htm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vostlit.info/" TargetMode="External"/><Relationship Id="rId20" Type="http://schemas.openxmlformats.org/officeDocument/2006/relationships/hyperlink" Target="http://www.runivers.ru/" TargetMode="External"/><Relationship Id="rId29" Type="http://schemas.openxmlformats.org/officeDocument/2006/relationships/hyperlink" Target="http://museum.ru/" TargetMode="External"/><Relationship Id="rId1" Type="http://schemas.openxmlformats.org/officeDocument/2006/relationships/styles" Target="styles.xml"/><Relationship Id="rId6" Type="http://schemas.openxmlformats.org/officeDocument/2006/relationships/hyperlink" Target="http://www.rusarchives.ru/guide/index.shtml" TargetMode="External"/><Relationship Id="rId11" Type="http://schemas.openxmlformats.org/officeDocument/2006/relationships/hyperlink" Target="http://www.zakharov.ru/component/option,com_books/Itemid,56/" TargetMode="External"/><Relationship Id="rId24" Type="http://schemas.openxmlformats.org/officeDocument/2006/relationships/hyperlink" Target="http://www.knigafund.ru/" TargetMode="External"/><Relationship Id="rId32" Type="http://schemas.openxmlformats.org/officeDocument/2006/relationships/fontTable" Target="fontTable.xml"/><Relationship Id="rId5" Type="http://schemas.openxmlformats.org/officeDocument/2006/relationships/hyperlink" Target="http://www.runivers.ru/lib/book3130/" TargetMode="External"/><Relationship Id="rId15" Type="http://schemas.openxmlformats.org/officeDocument/2006/relationships/hyperlink" Target="http://fershal.narod.ru/Memories/Bibliography/Bibliography.htm" TargetMode="External"/><Relationship Id="rId23" Type="http://schemas.openxmlformats.org/officeDocument/2006/relationships/hyperlink" Target="http://www.museum.ru/museum/1812/Library/contents.html" TargetMode="External"/><Relationship Id="rId28" Type="http://schemas.openxmlformats.org/officeDocument/2006/relationships/hyperlink" Target="http://costume-history.livejournal.com/" TargetMode="External"/><Relationship Id="rId10" Type="http://schemas.openxmlformats.org/officeDocument/2006/relationships/hyperlink" Target="http://www.srcc.msu.su/uni-persona/site/research/" TargetMode="External"/><Relationship Id="rId19" Type="http://schemas.openxmlformats.org/officeDocument/2006/relationships/hyperlink" Target="http://book-olds.ru/BookLibrary.html" TargetMode="External"/><Relationship Id="rId31" Type="http://schemas.openxmlformats.org/officeDocument/2006/relationships/hyperlink" Target="http://www.runivers.ru/newsearch/?page=2&amp;q=%F0%F3%F1%F1%EA%E8%E9+%E0%F0%F5%E8%E2&amp;WHERE%5b0%5d=5" TargetMode="External"/><Relationship Id="rId4" Type="http://schemas.openxmlformats.org/officeDocument/2006/relationships/webSettings" Target="webSettings.xml"/><Relationship Id="rId9" Type="http://schemas.openxmlformats.org/officeDocument/2006/relationships/hyperlink" Target="http://www.runivers.ru/lib/book4749/" TargetMode="External"/><Relationship Id="rId14" Type="http://schemas.openxmlformats.org/officeDocument/2006/relationships/hyperlink" Target="http://www.memoirs.ru/" TargetMode="External"/><Relationship Id="rId22" Type="http://schemas.openxmlformats.org/officeDocument/2006/relationships/hyperlink" Target="http://books.google.com/books?hl=ru" TargetMode="External"/><Relationship Id="rId27" Type="http://schemas.openxmlformats.org/officeDocument/2006/relationships/hyperlink" Target="http://gallery.reenactor.ru/" TargetMode="External"/><Relationship Id="rId30" Type="http://schemas.openxmlformats.org/officeDocument/2006/relationships/hyperlink" Target="http://www.srcc.msu.su/uni-persona/site/re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6</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Лена</cp:lastModifiedBy>
  <cp:revision>9</cp:revision>
  <dcterms:created xsi:type="dcterms:W3CDTF">2012-09-27T06:40:00Z</dcterms:created>
  <dcterms:modified xsi:type="dcterms:W3CDTF">2012-10-07T17:07:00Z</dcterms:modified>
</cp:coreProperties>
</file>