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E35" w:rsidRDefault="003F2E35" w:rsidP="003F2E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F671F6">
        <w:rPr>
          <w:b/>
          <w:sz w:val="28"/>
          <w:szCs w:val="28"/>
        </w:rPr>
        <w:t>Е</w:t>
      </w:r>
    </w:p>
    <w:p w:rsidR="003F2E35" w:rsidRDefault="003F2E35" w:rsidP="003F2E35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Ученого совета ИРО ПК</w:t>
      </w:r>
    </w:p>
    <w:p w:rsidR="003F2E35" w:rsidRPr="00F671F6" w:rsidRDefault="00F671F6" w:rsidP="00F671F6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3F2E35" w:rsidRPr="00F671F6">
        <w:rPr>
          <w:sz w:val="28"/>
          <w:szCs w:val="28"/>
        </w:rPr>
        <w:t>ентября 2014 года</w:t>
      </w:r>
    </w:p>
    <w:p w:rsidR="00436447" w:rsidRDefault="00436447" w:rsidP="00D452FA">
      <w:pPr>
        <w:pStyle w:val="a3"/>
        <w:spacing w:line="0" w:lineRule="atLeast"/>
        <w:ind w:left="-567"/>
        <w:jc w:val="both"/>
        <w:rPr>
          <w:b/>
          <w:sz w:val="28"/>
          <w:szCs w:val="28"/>
        </w:rPr>
      </w:pPr>
    </w:p>
    <w:p w:rsidR="00436447" w:rsidRDefault="00436447" w:rsidP="00D452FA">
      <w:pPr>
        <w:pStyle w:val="a3"/>
        <w:spacing w:line="0" w:lineRule="atLeast"/>
        <w:ind w:left="-567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Председатель: </w:t>
      </w:r>
      <w:r>
        <w:rPr>
          <w:rFonts w:eastAsiaTheme="minorEastAsia"/>
          <w:color w:val="000000"/>
          <w:sz w:val="28"/>
          <w:szCs w:val="28"/>
          <w:shd w:val="clear" w:color="auto" w:fill="FFFFFF"/>
        </w:rPr>
        <w:t>Шубин С.</w:t>
      </w:r>
      <w:proofErr w:type="gramStart"/>
      <w:r>
        <w:rPr>
          <w:rFonts w:eastAsiaTheme="minorEastAsia"/>
          <w:color w:val="000000"/>
          <w:sz w:val="28"/>
          <w:szCs w:val="28"/>
          <w:shd w:val="clear" w:color="auto" w:fill="FFFFFF"/>
        </w:rPr>
        <w:t>В</w:t>
      </w:r>
      <w:proofErr w:type="gramEnd"/>
    </w:p>
    <w:p w:rsidR="00436447" w:rsidRDefault="00436447" w:rsidP="00D452FA">
      <w:pPr>
        <w:pStyle w:val="a3"/>
        <w:spacing w:line="0" w:lineRule="atLeast"/>
        <w:ind w:left="-567"/>
        <w:jc w:val="both"/>
        <w:rPr>
          <w:rFonts w:eastAsiaTheme="minorEastAsia"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Присутствовали: </w:t>
      </w:r>
      <w:r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Акулов А.А., Афанасьева М.П., </w:t>
      </w:r>
      <w:proofErr w:type="spellStart"/>
      <w:r>
        <w:rPr>
          <w:rFonts w:eastAsiaTheme="minorEastAsia"/>
          <w:color w:val="000000"/>
          <w:sz w:val="28"/>
          <w:szCs w:val="28"/>
          <w:shd w:val="clear" w:color="auto" w:fill="FFFFFF"/>
        </w:rPr>
        <w:t>Клейман</w:t>
      </w:r>
      <w:proofErr w:type="spellEnd"/>
      <w:r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 И.С., Клюева Г.А., </w:t>
      </w:r>
      <w:proofErr w:type="spellStart"/>
      <w:r>
        <w:rPr>
          <w:rFonts w:eastAsiaTheme="minorEastAsia"/>
          <w:color w:val="000000"/>
          <w:sz w:val="28"/>
          <w:szCs w:val="28"/>
          <w:shd w:val="clear" w:color="auto" w:fill="FFFFFF"/>
        </w:rPr>
        <w:t>Кокшаров</w:t>
      </w:r>
      <w:proofErr w:type="spellEnd"/>
      <w:r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 В.Л., Колобов А.В., </w:t>
      </w:r>
      <w:proofErr w:type="spellStart"/>
      <w:r>
        <w:rPr>
          <w:rFonts w:eastAsiaTheme="minorEastAsia"/>
          <w:color w:val="000000"/>
          <w:sz w:val="28"/>
          <w:szCs w:val="28"/>
          <w:shd w:val="clear" w:color="auto" w:fill="FFFFFF"/>
        </w:rPr>
        <w:t>Копысова</w:t>
      </w:r>
      <w:proofErr w:type="spellEnd"/>
      <w:r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 Э.С. (и.о. начальника отдела), </w:t>
      </w:r>
      <w:proofErr w:type="spellStart"/>
      <w:r>
        <w:rPr>
          <w:rFonts w:eastAsiaTheme="minorEastAsia"/>
          <w:color w:val="000000"/>
          <w:sz w:val="28"/>
          <w:szCs w:val="28"/>
          <w:shd w:val="clear" w:color="auto" w:fill="FFFFFF"/>
        </w:rPr>
        <w:t>Коротаева</w:t>
      </w:r>
      <w:proofErr w:type="spellEnd"/>
      <w:r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 Т.В., Петунина  Е.Л., Рогова, </w:t>
      </w:r>
      <w:proofErr w:type="spellStart"/>
      <w:r>
        <w:rPr>
          <w:rFonts w:eastAsiaTheme="minorEastAsia"/>
          <w:color w:val="000000"/>
          <w:sz w:val="28"/>
          <w:szCs w:val="28"/>
          <w:shd w:val="clear" w:color="auto" w:fill="FFFFFF"/>
        </w:rPr>
        <w:t>Сыпачева</w:t>
      </w:r>
      <w:proofErr w:type="spellEnd"/>
      <w:r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 Г.Ш., </w:t>
      </w:r>
      <w:proofErr w:type="spellStart"/>
      <w:r>
        <w:rPr>
          <w:rFonts w:eastAsiaTheme="minorEastAsia"/>
          <w:color w:val="000000"/>
          <w:sz w:val="28"/>
          <w:szCs w:val="28"/>
          <w:shd w:val="clear" w:color="auto" w:fill="FFFFFF"/>
        </w:rPr>
        <w:t>Таизова</w:t>
      </w:r>
      <w:proofErr w:type="spellEnd"/>
      <w:r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 О.С., </w:t>
      </w:r>
      <w:proofErr w:type="spellStart"/>
      <w:r>
        <w:rPr>
          <w:rFonts w:eastAsiaTheme="minorEastAsia"/>
          <w:color w:val="000000"/>
          <w:sz w:val="28"/>
          <w:szCs w:val="28"/>
          <w:shd w:val="clear" w:color="auto" w:fill="FFFFFF"/>
        </w:rPr>
        <w:t>Фаязова</w:t>
      </w:r>
      <w:proofErr w:type="spellEnd"/>
      <w:r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 А.Ф.,  Черепанов М.С., Шубина Н.В. </w:t>
      </w:r>
    </w:p>
    <w:p w:rsidR="00436447" w:rsidRDefault="00436447" w:rsidP="00D452FA">
      <w:pPr>
        <w:pStyle w:val="a3"/>
        <w:spacing w:line="0" w:lineRule="atLeast"/>
        <w:ind w:left="-567"/>
        <w:jc w:val="both"/>
        <w:rPr>
          <w:b/>
          <w:sz w:val="28"/>
          <w:szCs w:val="28"/>
        </w:rPr>
      </w:pPr>
    </w:p>
    <w:p w:rsidR="003F2E35" w:rsidRDefault="003F2E35" w:rsidP="00D452FA">
      <w:pPr>
        <w:ind w:left="-567"/>
        <w:rPr>
          <w:sz w:val="28"/>
          <w:szCs w:val="28"/>
        </w:rPr>
      </w:pPr>
    </w:p>
    <w:p w:rsidR="003F2E35" w:rsidRDefault="003F2E35" w:rsidP="00D452FA">
      <w:pPr>
        <w:pStyle w:val="a3"/>
        <w:spacing w:line="240" w:lineRule="atLeast"/>
        <w:ind w:left="-567"/>
        <w:jc w:val="both"/>
        <w:rPr>
          <w:sz w:val="28"/>
          <w:szCs w:val="28"/>
        </w:rPr>
      </w:pPr>
      <w:r w:rsidRPr="003F2E35">
        <w:rPr>
          <w:b/>
          <w:sz w:val="28"/>
          <w:szCs w:val="28"/>
        </w:rPr>
        <w:t>По вопросу «Отчет о реализации государственного задания ИРО ПК в третьем квартале 2014 года»</w:t>
      </w:r>
      <w:r>
        <w:rPr>
          <w:sz w:val="28"/>
          <w:szCs w:val="28"/>
        </w:rPr>
        <w:t>:</w:t>
      </w:r>
    </w:p>
    <w:p w:rsidR="003F2E35" w:rsidRDefault="003F2E35" w:rsidP="00D452FA">
      <w:pPr>
        <w:pStyle w:val="a3"/>
        <w:numPr>
          <w:ilvl w:val="0"/>
          <w:numId w:val="2"/>
        </w:numPr>
        <w:spacing w:line="240" w:lineRule="atLeast"/>
        <w:ind w:left="-567" w:firstLine="0"/>
        <w:jc w:val="both"/>
        <w:rPr>
          <w:sz w:val="28"/>
          <w:szCs w:val="28"/>
        </w:rPr>
      </w:pPr>
      <w:r>
        <w:rPr>
          <w:sz w:val="28"/>
          <w:szCs w:val="28"/>
        </w:rPr>
        <w:t>Отчет о реализации государственного задания ИРО ПК в третьем квартале 2014 года принять к сведению</w:t>
      </w:r>
      <w:r w:rsidR="002759A0">
        <w:rPr>
          <w:sz w:val="28"/>
          <w:szCs w:val="28"/>
        </w:rPr>
        <w:t>.</w:t>
      </w:r>
    </w:p>
    <w:p w:rsidR="003F2E35" w:rsidRDefault="003F2E35" w:rsidP="00D452FA">
      <w:pPr>
        <w:pStyle w:val="a3"/>
        <w:spacing w:line="240" w:lineRule="atLeast"/>
        <w:ind w:left="-567"/>
        <w:jc w:val="both"/>
        <w:rPr>
          <w:sz w:val="28"/>
          <w:szCs w:val="28"/>
        </w:rPr>
      </w:pPr>
    </w:p>
    <w:p w:rsidR="003F2E35" w:rsidRPr="003F2E35" w:rsidRDefault="003F2E35" w:rsidP="00D452FA">
      <w:pPr>
        <w:pStyle w:val="a3"/>
        <w:spacing w:line="240" w:lineRule="atLeast"/>
        <w:ind w:left="-567"/>
        <w:jc w:val="both"/>
        <w:rPr>
          <w:b/>
          <w:sz w:val="28"/>
          <w:szCs w:val="28"/>
        </w:rPr>
      </w:pPr>
      <w:r w:rsidRPr="003F2E35">
        <w:rPr>
          <w:b/>
          <w:sz w:val="28"/>
          <w:szCs w:val="28"/>
        </w:rPr>
        <w:t>По вопросу «Формы плановой и отчетной документации структурных подразделений  ИРО ПК»</w:t>
      </w:r>
    </w:p>
    <w:p w:rsidR="003F2E35" w:rsidRDefault="003F2E35" w:rsidP="00D452FA">
      <w:pPr>
        <w:pStyle w:val="a3"/>
        <w:spacing w:line="240" w:lineRule="atLeast"/>
        <w:ind w:left="-567"/>
        <w:jc w:val="both"/>
        <w:rPr>
          <w:sz w:val="28"/>
          <w:szCs w:val="28"/>
        </w:rPr>
      </w:pPr>
    </w:p>
    <w:p w:rsidR="003F2E35" w:rsidRDefault="003F2E35" w:rsidP="00D452FA">
      <w:pPr>
        <w:pStyle w:val="a3"/>
        <w:numPr>
          <w:ilvl w:val="0"/>
          <w:numId w:val="1"/>
        </w:numPr>
        <w:spacing w:line="240" w:lineRule="atLeast"/>
        <w:ind w:left="-567" w:firstLine="0"/>
        <w:jc w:val="both"/>
        <w:rPr>
          <w:sz w:val="28"/>
          <w:szCs w:val="28"/>
        </w:rPr>
      </w:pPr>
      <w:r w:rsidRPr="003F2E35">
        <w:rPr>
          <w:sz w:val="28"/>
          <w:szCs w:val="28"/>
        </w:rPr>
        <w:t xml:space="preserve">Утвердить формы </w:t>
      </w:r>
      <w:r>
        <w:rPr>
          <w:sz w:val="28"/>
          <w:szCs w:val="28"/>
        </w:rPr>
        <w:t>плановой и отчетной документации структурных подразделений ИРО ПК</w:t>
      </w:r>
      <w:r w:rsidR="002759A0">
        <w:rPr>
          <w:sz w:val="28"/>
          <w:szCs w:val="28"/>
        </w:rPr>
        <w:t>.</w:t>
      </w:r>
    </w:p>
    <w:p w:rsidR="002F5E10" w:rsidRDefault="002F5E10" w:rsidP="00D452FA">
      <w:pPr>
        <w:pStyle w:val="a3"/>
        <w:numPr>
          <w:ilvl w:val="0"/>
          <w:numId w:val="1"/>
        </w:numPr>
        <w:spacing w:line="240" w:lineRule="atLeast"/>
        <w:ind w:left="-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научно- методическом совете ИРО рассмотреть регламент  </w:t>
      </w:r>
      <w:r w:rsidR="00AE5F06">
        <w:rPr>
          <w:sz w:val="28"/>
          <w:szCs w:val="28"/>
        </w:rPr>
        <w:t xml:space="preserve">заполнения форм </w:t>
      </w:r>
      <w:proofErr w:type="spellStart"/>
      <w:r w:rsidR="00AE5F06">
        <w:rPr>
          <w:sz w:val="28"/>
          <w:szCs w:val="28"/>
        </w:rPr>
        <w:t>самообследования</w:t>
      </w:r>
      <w:proofErr w:type="spellEnd"/>
      <w:r w:rsidR="00AE5F0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(отв. </w:t>
      </w:r>
      <w:proofErr w:type="spellStart"/>
      <w:r>
        <w:rPr>
          <w:sz w:val="28"/>
          <w:szCs w:val="28"/>
        </w:rPr>
        <w:t>Клейман</w:t>
      </w:r>
      <w:proofErr w:type="spellEnd"/>
      <w:r>
        <w:rPr>
          <w:sz w:val="28"/>
          <w:szCs w:val="28"/>
        </w:rPr>
        <w:t xml:space="preserve"> И.С.).  </w:t>
      </w:r>
    </w:p>
    <w:p w:rsidR="002759A0" w:rsidRDefault="002759A0" w:rsidP="00D452FA">
      <w:pPr>
        <w:pStyle w:val="a3"/>
        <w:numPr>
          <w:ilvl w:val="0"/>
          <w:numId w:val="1"/>
        </w:numPr>
        <w:spacing w:line="240" w:lineRule="atLeast"/>
        <w:ind w:left="-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Руководителям структурных подразделений ИРО ПК подготовить </w:t>
      </w:r>
      <w:r w:rsidR="00EE7A4E">
        <w:rPr>
          <w:sz w:val="28"/>
          <w:szCs w:val="28"/>
        </w:rPr>
        <w:t xml:space="preserve">годовой </w:t>
      </w:r>
      <w:r>
        <w:rPr>
          <w:sz w:val="28"/>
          <w:szCs w:val="28"/>
        </w:rPr>
        <w:t xml:space="preserve">отчеты </w:t>
      </w:r>
      <w:r w:rsidR="00EE7A4E">
        <w:rPr>
          <w:sz w:val="28"/>
          <w:szCs w:val="28"/>
        </w:rPr>
        <w:t xml:space="preserve">за </w:t>
      </w:r>
      <w:r>
        <w:rPr>
          <w:sz w:val="28"/>
          <w:szCs w:val="28"/>
        </w:rPr>
        <w:t>2014 год по утвержденным формам.</w:t>
      </w:r>
    </w:p>
    <w:p w:rsidR="003F2E35" w:rsidRPr="003F2E35" w:rsidRDefault="003F2E35" w:rsidP="00D452FA">
      <w:pPr>
        <w:pStyle w:val="a3"/>
        <w:spacing w:line="240" w:lineRule="atLeast"/>
        <w:ind w:left="-567"/>
        <w:jc w:val="both"/>
        <w:rPr>
          <w:sz w:val="28"/>
          <w:szCs w:val="28"/>
        </w:rPr>
      </w:pPr>
    </w:p>
    <w:p w:rsidR="003F2E35" w:rsidRPr="003F2E35" w:rsidRDefault="003F2E35" w:rsidP="00D452FA">
      <w:pPr>
        <w:pStyle w:val="20"/>
        <w:shd w:val="clear" w:color="auto" w:fill="auto"/>
        <w:spacing w:after="0" w:line="240" w:lineRule="auto"/>
        <w:ind w:left="-567"/>
        <w:jc w:val="both"/>
        <w:rPr>
          <w:b/>
          <w:sz w:val="28"/>
          <w:szCs w:val="28"/>
        </w:rPr>
      </w:pPr>
      <w:r w:rsidRPr="003F2E35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</w:t>
      </w:r>
      <w:r w:rsidRPr="003F2E35">
        <w:rPr>
          <w:b/>
          <w:sz w:val="28"/>
          <w:szCs w:val="28"/>
        </w:rPr>
        <w:t xml:space="preserve"> вопросу «Нормы времени на организационно-технические работы, связанные с подготовкой и организацией определения поставщика в сфере закупок товаров, работ, услуг для нужд ГБУ ДПО ИРО ПК»</w:t>
      </w:r>
    </w:p>
    <w:p w:rsidR="003F2E35" w:rsidRDefault="003F2E35" w:rsidP="00D452FA">
      <w:pPr>
        <w:pStyle w:val="20"/>
        <w:shd w:val="clear" w:color="auto" w:fill="auto"/>
        <w:spacing w:after="0" w:line="240" w:lineRule="auto"/>
        <w:ind w:left="-567"/>
        <w:jc w:val="both"/>
        <w:rPr>
          <w:sz w:val="28"/>
          <w:szCs w:val="28"/>
        </w:rPr>
      </w:pPr>
    </w:p>
    <w:p w:rsidR="003E4A8C" w:rsidRPr="003E4A8C" w:rsidRDefault="00553E92" w:rsidP="00D452FA">
      <w:pPr>
        <w:pStyle w:val="a3"/>
        <w:numPr>
          <w:ilvl w:val="3"/>
          <w:numId w:val="1"/>
        </w:numPr>
        <w:spacing w:line="240" w:lineRule="atLeast"/>
        <w:ind w:left="-567" w:firstLine="0"/>
        <w:jc w:val="both"/>
      </w:pPr>
      <w:r>
        <w:rPr>
          <w:sz w:val="28"/>
          <w:szCs w:val="28"/>
        </w:rPr>
        <w:t>Колобову А.В</w:t>
      </w:r>
      <w:r w:rsidR="003E4A8C"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рассмотреть вопрос о </w:t>
      </w:r>
      <w:r w:rsidR="00EE7A4E">
        <w:rPr>
          <w:sz w:val="28"/>
          <w:szCs w:val="28"/>
        </w:rPr>
        <w:t xml:space="preserve">необходимости </w:t>
      </w:r>
      <w:r>
        <w:rPr>
          <w:sz w:val="28"/>
          <w:szCs w:val="28"/>
        </w:rPr>
        <w:t>создании контрактной службы в ИРО ПК</w:t>
      </w:r>
      <w:r w:rsidR="00EE7A4E">
        <w:rPr>
          <w:sz w:val="28"/>
          <w:szCs w:val="28"/>
        </w:rPr>
        <w:t>.</w:t>
      </w:r>
    </w:p>
    <w:p w:rsidR="00D20847" w:rsidRPr="00895184" w:rsidRDefault="003E4A8C" w:rsidP="00D452FA">
      <w:pPr>
        <w:pStyle w:val="a3"/>
        <w:numPr>
          <w:ilvl w:val="3"/>
          <w:numId w:val="1"/>
        </w:numPr>
        <w:spacing w:line="240" w:lineRule="atLeast"/>
        <w:ind w:left="-567" w:firstLine="0"/>
        <w:jc w:val="both"/>
      </w:pPr>
      <w:r>
        <w:rPr>
          <w:sz w:val="28"/>
          <w:szCs w:val="28"/>
        </w:rPr>
        <w:t xml:space="preserve">Колобову А.В., Шубиной Н.В. подготовить предложения о </w:t>
      </w:r>
      <w:r w:rsidR="00553E92">
        <w:rPr>
          <w:sz w:val="28"/>
          <w:szCs w:val="28"/>
        </w:rPr>
        <w:t>дополнительно</w:t>
      </w:r>
      <w:r>
        <w:rPr>
          <w:sz w:val="28"/>
          <w:szCs w:val="28"/>
        </w:rPr>
        <w:t>м</w:t>
      </w:r>
      <w:r w:rsidR="00553E92">
        <w:rPr>
          <w:sz w:val="28"/>
          <w:szCs w:val="28"/>
        </w:rPr>
        <w:t xml:space="preserve"> стимулировани</w:t>
      </w:r>
      <w:r>
        <w:rPr>
          <w:sz w:val="28"/>
          <w:szCs w:val="28"/>
        </w:rPr>
        <w:t>и</w:t>
      </w:r>
      <w:r w:rsidR="00553E92">
        <w:rPr>
          <w:sz w:val="28"/>
          <w:szCs w:val="28"/>
        </w:rPr>
        <w:t xml:space="preserve"> работников ИРО, осуществляющих закупки</w:t>
      </w:r>
      <w:r w:rsidR="00EE7A4E">
        <w:rPr>
          <w:sz w:val="28"/>
          <w:szCs w:val="28"/>
        </w:rPr>
        <w:t>, в связи с интенсивностью их деятельности</w:t>
      </w:r>
      <w:r w:rsidR="00553E92">
        <w:rPr>
          <w:sz w:val="28"/>
          <w:szCs w:val="28"/>
        </w:rPr>
        <w:t>.</w:t>
      </w:r>
    </w:p>
    <w:p w:rsidR="00895184" w:rsidRDefault="00895184" w:rsidP="00D452FA">
      <w:pPr>
        <w:pStyle w:val="a3"/>
        <w:spacing w:line="240" w:lineRule="atLeast"/>
        <w:ind w:left="-567"/>
        <w:jc w:val="both"/>
        <w:rPr>
          <w:sz w:val="28"/>
          <w:szCs w:val="28"/>
        </w:rPr>
      </w:pPr>
    </w:p>
    <w:p w:rsidR="00895184" w:rsidRDefault="00895184" w:rsidP="00D452FA">
      <w:pPr>
        <w:pStyle w:val="a3"/>
        <w:spacing w:line="240" w:lineRule="atLeast"/>
        <w:ind w:left="-567"/>
        <w:jc w:val="both"/>
        <w:rPr>
          <w:b/>
          <w:sz w:val="28"/>
          <w:szCs w:val="28"/>
        </w:rPr>
      </w:pPr>
      <w:r w:rsidRPr="00895184">
        <w:rPr>
          <w:b/>
          <w:sz w:val="28"/>
          <w:szCs w:val="28"/>
        </w:rPr>
        <w:t>По вопросу «Разное»</w:t>
      </w:r>
    </w:p>
    <w:p w:rsidR="00895184" w:rsidRPr="00895184" w:rsidRDefault="00895184" w:rsidP="00D452FA">
      <w:pPr>
        <w:pStyle w:val="a4"/>
        <w:ind w:left="-567"/>
        <w:rPr>
          <w:sz w:val="28"/>
          <w:szCs w:val="28"/>
        </w:rPr>
      </w:pPr>
      <w:r>
        <w:t xml:space="preserve">I. </w:t>
      </w:r>
      <w:r w:rsidRPr="00895184">
        <w:rPr>
          <w:sz w:val="28"/>
          <w:szCs w:val="28"/>
        </w:rPr>
        <w:t>Внести в организационную структуру ИРО ПК с 01.10.2014 г. следующие изменения:</w:t>
      </w:r>
      <w:r w:rsidRPr="00895184">
        <w:rPr>
          <w:sz w:val="28"/>
          <w:szCs w:val="28"/>
        </w:rPr>
        <w:br/>
        <w:t xml:space="preserve">1. </w:t>
      </w:r>
      <w:r>
        <w:rPr>
          <w:sz w:val="28"/>
          <w:szCs w:val="28"/>
        </w:rPr>
        <w:t>В</w:t>
      </w:r>
      <w:bookmarkStart w:id="0" w:name="_GoBack"/>
      <w:bookmarkEnd w:id="0"/>
      <w:r w:rsidRPr="00895184">
        <w:rPr>
          <w:sz w:val="28"/>
          <w:szCs w:val="28"/>
        </w:rPr>
        <w:t>вести дополнительно 1 штатную единицу по должности «старший научный сотрудник» в отдел оценки качества образования с должностным окладом в размере 12476,00 рублей.</w:t>
      </w:r>
    </w:p>
    <w:p w:rsidR="00895184" w:rsidRDefault="00436447" w:rsidP="00D452FA">
      <w:pPr>
        <w:pStyle w:val="a3"/>
        <w:spacing w:line="240" w:lineRule="atLeast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Ученого совета ИРО ПК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С.В. Шубин</w:t>
      </w:r>
    </w:p>
    <w:p w:rsidR="00436447" w:rsidRDefault="00436447" w:rsidP="00D452FA">
      <w:pPr>
        <w:pStyle w:val="a3"/>
        <w:spacing w:line="240" w:lineRule="atLeast"/>
        <w:ind w:left="-567"/>
        <w:jc w:val="both"/>
        <w:rPr>
          <w:sz w:val="28"/>
          <w:szCs w:val="28"/>
        </w:rPr>
      </w:pPr>
    </w:p>
    <w:p w:rsidR="00436447" w:rsidRDefault="00436447" w:rsidP="00D452FA">
      <w:pPr>
        <w:pStyle w:val="a3"/>
        <w:spacing w:line="240" w:lineRule="atLeast"/>
        <w:ind w:left="-567"/>
        <w:jc w:val="both"/>
        <w:rPr>
          <w:sz w:val="28"/>
          <w:szCs w:val="28"/>
        </w:rPr>
      </w:pPr>
    </w:p>
    <w:p w:rsidR="00436447" w:rsidRDefault="00436447" w:rsidP="00D452FA">
      <w:pPr>
        <w:pStyle w:val="a3"/>
        <w:spacing w:line="240" w:lineRule="atLeast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Ученый секретарь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О.С. </w:t>
      </w:r>
      <w:proofErr w:type="spellStart"/>
      <w:r>
        <w:rPr>
          <w:sz w:val="28"/>
          <w:szCs w:val="28"/>
        </w:rPr>
        <w:t>Таизова</w:t>
      </w:r>
      <w:proofErr w:type="spellEnd"/>
    </w:p>
    <w:p w:rsidR="00436447" w:rsidRPr="00895184" w:rsidRDefault="00436447" w:rsidP="00D452FA">
      <w:pPr>
        <w:pStyle w:val="a3"/>
        <w:spacing w:line="240" w:lineRule="atLeast"/>
        <w:ind w:left="-567"/>
        <w:jc w:val="both"/>
        <w:rPr>
          <w:sz w:val="28"/>
          <w:szCs w:val="28"/>
        </w:rPr>
      </w:pPr>
    </w:p>
    <w:sectPr w:rsidR="00436447" w:rsidRPr="00895184" w:rsidSect="00861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64CE"/>
    <w:multiLevelType w:val="hybridMultilevel"/>
    <w:tmpl w:val="198EC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0E43AC"/>
    <w:multiLevelType w:val="hybridMultilevel"/>
    <w:tmpl w:val="DE16B5AC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B7FB8"/>
    <w:multiLevelType w:val="hybridMultilevel"/>
    <w:tmpl w:val="900463B8"/>
    <w:lvl w:ilvl="0" w:tplc="B2EC8646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A83205"/>
    <w:multiLevelType w:val="hybridMultilevel"/>
    <w:tmpl w:val="8EDE5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85417C"/>
    <w:rsid w:val="00060519"/>
    <w:rsid w:val="00206E3B"/>
    <w:rsid w:val="002759A0"/>
    <w:rsid w:val="002F5E10"/>
    <w:rsid w:val="003E4A8C"/>
    <w:rsid w:val="003F2E35"/>
    <w:rsid w:val="00436447"/>
    <w:rsid w:val="00553E92"/>
    <w:rsid w:val="00697F28"/>
    <w:rsid w:val="00706A84"/>
    <w:rsid w:val="0085417C"/>
    <w:rsid w:val="00861039"/>
    <w:rsid w:val="00895184"/>
    <w:rsid w:val="00AE5F06"/>
    <w:rsid w:val="00BB1B3E"/>
    <w:rsid w:val="00D20847"/>
    <w:rsid w:val="00D452FA"/>
    <w:rsid w:val="00EE7A4E"/>
    <w:rsid w:val="00F6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E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E35"/>
    <w:pPr>
      <w:ind w:left="720"/>
      <w:contextualSpacing/>
    </w:pPr>
  </w:style>
  <w:style w:type="character" w:customStyle="1" w:styleId="2">
    <w:name w:val="Основной текст (2)_"/>
    <w:link w:val="20"/>
    <w:semiHidden/>
    <w:locked/>
    <w:rsid w:val="003F2E35"/>
    <w:rPr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3F2E35"/>
    <w:pPr>
      <w:shd w:val="clear" w:color="auto" w:fill="FFFFFF"/>
      <w:spacing w:after="780" w:line="0" w:lineRule="atLeast"/>
      <w:jc w:val="center"/>
    </w:pPr>
    <w:rPr>
      <w:sz w:val="23"/>
      <w:szCs w:val="23"/>
    </w:rPr>
  </w:style>
  <w:style w:type="paragraph" w:styleId="a4">
    <w:name w:val="Normal (Web)"/>
    <w:basedOn w:val="a"/>
    <w:uiPriority w:val="99"/>
    <w:unhideWhenUsed/>
    <w:rsid w:val="0089518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E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F2E35"/>
    <w:pPr>
      <w:ind w:left="720"/>
      <w:contextualSpacing/>
    </w:pPr>
  </w:style>
  <w:style w:type="character" w:customStyle="1" w:styleId="2">
    <w:name w:val="Основной текст (2)_"/>
    <w:link w:val="20"/>
    <w:semiHidden/>
    <w:locked/>
    <w:rsid w:val="003F2E35"/>
    <w:rPr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3F2E35"/>
    <w:pPr>
      <w:shd w:val="clear" w:color="auto" w:fill="FFFFFF"/>
      <w:spacing w:after="780" w:line="0" w:lineRule="atLeast"/>
      <w:jc w:val="center"/>
    </w:pPr>
    <w:rPr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0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0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0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69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3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A9601-3F94-40FE-803E-59BB6054B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234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ЦРО ПК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Ольга</cp:lastModifiedBy>
  <cp:revision>26</cp:revision>
  <cp:lastPrinted>2014-09-24T08:46:00Z</cp:lastPrinted>
  <dcterms:created xsi:type="dcterms:W3CDTF">2014-09-24T08:32:00Z</dcterms:created>
  <dcterms:modified xsi:type="dcterms:W3CDTF">2015-02-14T06:16:00Z</dcterms:modified>
</cp:coreProperties>
</file>